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D" w:rsidRDefault="0019737F">
      <w:pPr>
        <w:spacing w:line="180" w:lineRule="auto"/>
        <w:rPr>
          <w:rFonts w:ascii="Calibri" w:eastAsia="Calibri" w:hAnsi="Calibri" w:cs="Calibri"/>
          <w:b/>
          <w:bCs/>
          <w:sz w:val="32"/>
          <w:szCs w:val="32"/>
        </w:rPr>
      </w:pPr>
      <w:r>
        <w:rPr>
          <w:rFonts w:ascii="Calibri" w:eastAsia="Calibri" w:hAnsi="Calibri" w:cs="Calibri"/>
          <w:noProof/>
          <w:sz w:val="32"/>
          <w:szCs w:val="32"/>
        </w:rPr>
        <w:drawing>
          <wp:anchor distT="0" distB="0" distL="0" distR="0" simplePos="0" relativeHeight="251660288" behindDoc="0" locked="0" layoutInCell="1" allowOverlap="1">
            <wp:simplePos x="0" y="0"/>
            <wp:positionH relativeFrom="column">
              <wp:posOffset>5671185</wp:posOffset>
            </wp:positionH>
            <wp:positionV relativeFrom="line">
              <wp:posOffset>-151130</wp:posOffset>
            </wp:positionV>
            <wp:extent cx="850265" cy="8940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CPS Logo ART.png"/>
                    <pic:cNvPicPr/>
                  </pic:nvPicPr>
                  <pic:blipFill>
                    <a:blip r:embed="rId7">
                      <a:extLst/>
                    </a:blip>
                    <a:stretch>
                      <a:fillRect/>
                    </a:stretch>
                  </pic:blipFill>
                  <pic:spPr>
                    <a:xfrm>
                      <a:off x="0" y="0"/>
                      <a:ext cx="850265" cy="89408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Anne Arundel County </w:t>
      </w:r>
    </w:p>
    <w:p w:rsidR="00B8363D" w:rsidRDefault="0019737F">
      <w:pPr>
        <w:spacing w:line="180" w:lineRule="auto"/>
        <w:rPr>
          <w:rFonts w:ascii="Calibri" w:eastAsia="Calibri" w:hAnsi="Calibri" w:cs="Calibri"/>
          <w:b/>
          <w:bCs/>
          <w:i/>
          <w:iCs/>
          <w:sz w:val="32"/>
          <w:szCs w:val="32"/>
        </w:rPr>
      </w:pPr>
      <w:r>
        <w:rPr>
          <w:rFonts w:ascii="Calibri" w:eastAsia="Calibri" w:hAnsi="Calibri" w:cs="Calibri"/>
          <w:b/>
          <w:bCs/>
          <w:sz w:val="32"/>
          <w:szCs w:val="32"/>
        </w:rPr>
        <w:t xml:space="preserve">Public Schools </w:t>
      </w:r>
    </w:p>
    <w:p w:rsidR="00371684" w:rsidRDefault="00371684">
      <w:pPr>
        <w:pStyle w:val="Achievement"/>
        <w:ind w:left="0" w:right="0" w:firstLine="0"/>
        <w:rPr>
          <w:rFonts w:ascii="Calibri" w:eastAsia="Calibri" w:hAnsi="Calibri" w:cs="Calibri"/>
          <w:b/>
          <w:bCs/>
        </w:rPr>
      </w:pPr>
    </w:p>
    <w:p w:rsidR="00371684" w:rsidRDefault="00371684" w:rsidP="00CB2292">
      <w:pPr>
        <w:pStyle w:val="Achievement"/>
        <w:ind w:left="0" w:right="0" w:firstLine="0"/>
        <w:jc w:val="center"/>
        <w:rPr>
          <w:rFonts w:ascii="Calibri" w:eastAsia="Calibri" w:hAnsi="Calibri" w:cs="Calibri"/>
          <w:bCs/>
        </w:rPr>
      </w:pPr>
      <w:r w:rsidRPr="00371684">
        <w:rPr>
          <w:rFonts w:ascii="Calibri" w:eastAsia="Calibri" w:hAnsi="Calibri" w:cs="Calibri"/>
          <w:bCs/>
        </w:rPr>
        <w:t>True</w:t>
      </w:r>
      <w:r>
        <w:rPr>
          <w:rFonts w:ascii="Calibri" w:eastAsia="Calibri" w:hAnsi="Calibri" w:cs="Calibri"/>
          <w:bCs/>
        </w:rPr>
        <w:t xml:space="preserve"> Colors! </w:t>
      </w:r>
      <w:proofErr w:type="spellStart"/>
      <w:r w:rsidR="00CB2292">
        <w:rPr>
          <w:rFonts w:ascii="Calibri" w:eastAsia="Calibri" w:hAnsi="Calibri" w:cs="Calibri"/>
          <w:bCs/>
        </w:rPr>
        <w:t>Visulizing</w:t>
      </w:r>
      <w:proofErr w:type="spellEnd"/>
      <w:r w:rsidR="00CB2292">
        <w:rPr>
          <w:rFonts w:ascii="Calibri" w:eastAsia="Calibri" w:hAnsi="Calibri" w:cs="Calibri"/>
          <w:bCs/>
        </w:rPr>
        <w:t xml:space="preserve"> the World Through Art, </w:t>
      </w:r>
      <w:r w:rsidR="00967FBB" w:rsidRPr="00CB2292">
        <w:rPr>
          <w:rFonts w:ascii="Calibri" w:eastAsia="Calibri" w:hAnsi="Calibri" w:cs="Calibri"/>
          <w:b/>
          <w:bCs/>
        </w:rPr>
        <w:t>8</w:t>
      </w:r>
      <w:r w:rsidRPr="00CB2292">
        <w:rPr>
          <w:rFonts w:ascii="Calibri" w:eastAsia="Calibri" w:hAnsi="Calibri" w:cs="Calibri"/>
          <w:b/>
          <w:bCs/>
          <w:vertAlign w:val="superscript"/>
        </w:rPr>
        <w:t>th</w:t>
      </w:r>
      <w:r>
        <w:rPr>
          <w:rFonts w:ascii="Calibri" w:eastAsia="Calibri" w:hAnsi="Calibri" w:cs="Calibri"/>
          <w:bCs/>
        </w:rPr>
        <w:t xml:space="preserve"> Grade</w:t>
      </w:r>
    </w:p>
    <w:p w:rsidR="00CB2292" w:rsidRDefault="00CB2292" w:rsidP="00CB2292">
      <w:pPr>
        <w:pStyle w:val="Achievement"/>
        <w:ind w:left="0" w:right="0" w:firstLine="0"/>
        <w:jc w:val="center"/>
        <w:rPr>
          <w:rFonts w:ascii="Calibri" w:eastAsia="Calibri" w:hAnsi="Calibri" w:cs="Calibri"/>
          <w:bCs/>
          <w:sz w:val="28"/>
        </w:rPr>
      </w:pPr>
    </w:p>
    <w:p w:rsidR="00CB2292" w:rsidRPr="00852A1F" w:rsidRDefault="00CB2292" w:rsidP="00CB2292">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Teacher: Nicole Drummond</w:t>
      </w:r>
    </w:p>
    <w:p w:rsidR="00CB2292" w:rsidRPr="00852A1F" w:rsidRDefault="00CB2292" w:rsidP="00CB2292">
      <w:pPr>
        <w:pStyle w:val="Achievement"/>
        <w:ind w:left="0" w:right="0" w:firstLine="0"/>
        <w:jc w:val="center"/>
        <w:rPr>
          <w:rFonts w:ascii="Arial" w:hAnsi="Arial" w:cs="Arial"/>
          <w:b/>
          <w:bCs/>
          <w:color w:val="000066"/>
          <w:sz w:val="28"/>
        </w:rPr>
      </w:pPr>
      <w:r w:rsidRPr="00852A1F">
        <w:rPr>
          <w:rFonts w:ascii="Calibri" w:eastAsia="Calibri" w:hAnsi="Calibri" w:cs="Calibri"/>
          <w:bCs/>
          <w:sz w:val="28"/>
        </w:rPr>
        <w:t xml:space="preserve">Email: </w:t>
      </w:r>
      <w:hyperlink r:id="rId8" w:history="1">
        <w:r w:rsidRPr="00852A1F">
          <w:rPr>
            <w:rStyle w:val="Hyperlink"/>
            <w:rFonts w:ascii="Calibri" w:eastAsia="Calibri" w:hAnsi="Calibri" w:cs="Calibri"/>
            <w:bCs/>
            <w:sz w:val="28"/>
          </w:rPr>
          <w:t>ndrummond@aacps.org</w:t>
        </w:r>
      </w:hyperlink>
      <w:r w:rsidRPr="00852A1F">
        <w:rPr>
          <w:rFonts w:ascii="Calibri" w:eastAsia="Calibri" w:hAnsi="Calibri" w:cs="Calibri"/>
          <w:bCs/>
          <w:sz w:val="28"/>
        </w:rPr>
        <w:t>, Phone: (410) 222 6493</w:t>
      </w:r>
    </w:p>
    <w:p w:rsidR="00CB2292" w:rsidRPr="00852A1F" w:rsidRDefault="00CB2292" w:rsidP="00CB2292">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Re-teaching/Reassessment: Tuesdays 3:05-4:00, Room 122</w:t>
      </w:r>
    </w:p>
    <w:p w:rsidR="00CB2292" w:rsidRPr="00852A1F" w:rsidRDefault="00CB2292" w:rsidP="00CB2292">
      <w:pPr>
        <w:pStyle w:val="NoSpacing"/>
        <w:jc w:val="center"/>
        <w:rPr>
          <w:b/>
          <w:bCs/>
          <w:sz w:val="28"/>
          <w:szCs w:val="24"/>
          <w:shd w:val="clear" w:color="auto" w:fill="FFFF00"/>
        </w:rPr>
      </w:pPr>
      <w:r w:rsidRPr="00852A1F">
        <w:rPr>
          <w:rFonts w:ascii="Trebuchet MS"/>
          <w:b/>
          <w:bCs/>
          <w:sz w:val="28"/>
          <w:szCs w:val="24"/>
          <w:shd w:val="clear" w:color="auto" w:fill="FFFF00"/>
        </w:rPr>
        <w:t>Class Website: http://corkranart.weebly.com</w:t>
      </w:r>
    </w:p>
    <w:p w:rsidR="00371684" w:rsidRDefault="00371684" w:rsidP="00371684">
      <w:pPr>
        <w:pStyle w:val="NoSpacing"/>
        <w:rPr>
          <w:iCs/>
          <w:sz w:val="20"/>
          <w:szCs w:val="20"/>
        </w:rPr>
      </w:pPr>
      <w:r w:rsidRPr="00371684">
        <w:rPr>
          <w:noProof/>
        </w:rPr>
        <mc:AlternateContent>
          <mc:Choice Requires="wps">
            <w:drawing>
              <wp:anchor distT="57150" distB="57150" distL="57150" distR="57150" simplePos="0" relativeHeight="251659264" behindDoc="0" locked="0" layoutInCell="1" allowOverlap="1" wp14:anchorId="43F13075" wp14:editId="16DCC6BB">
                <wp:simplePos x="0" y="0"/>
                <wp:positionH relativeFrom="column">
                  <wp:posOffset>-63500</wp:posOffset>
                </wp:positionH>
                <wp:positionV relativeFrom="line">
                  <wp:posOffset>162560</wp:posOffset>
                </wp:positionV>
                <wp:extent cx="2838450" cy="274321"/>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838450" cy="274321"/>
                        </a:xfrm>
                        <a:prstGeom prst="rect">
                          <a:avLst/>
                        </a:prstGeom>
                        <a:solidFill>
                          <a:srgbClr val="C5E0B3"/>
                        </a:solidFill>
                        <a:ln w="12700" cap="flat">
                          <a:noFill/>
                          <a:miter lim="400000"/>
                        </a:ln>
                        <a:effectLst/>
                      </wps:spPr>
                      <wps:txbx>
                        <w:txbxContent>
                          <w:p w:rsidR="00B8363D" w:rsidRDefault="0019737F">
                            <w:r>
                              <w:rPr>
                                <w:rFonts w:ascii="Calibri" w:eastAsia="Calibri" w:hAnsi="Calibri" w:cs="Calibri"/>
                                <w:b/>
                                <w:bCs/>
                                <w:sz w:val="28"/>
                                <w:szCs w:val="28"/>
                              </w:rPr>
                              <w:t>Course Overview &amp; Sequence</w:t>
                            </w:r>
                          </w:p>
                        </w:txbxContent>
                      </wps:txbx>
                      <wps:bodyPr wrap="square" lIns="45719" tIns="45719" rIns="45719" bIns="45719" numCol="1" anchor="t">
                        <a:noAutofit/>
                      </wps:bodyPr>
                    </wps:wsp>
                  </a:graphicData>
                </a:graphic>
              </wp:anchor>
            </w:drawing>
          </mc:Choice>
          <mc:Fallback>
            <w:pict>
              <v:rect w14:anchorId="43F13075" id="officeArt object" o:spid="_x0000_s1026" style="position:absolute;margin-left:-5pt;margin-top:12.8pt;width:223.5pt;height:21.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" fillcolor="#c5e0b3" stroked="f" strokeweight="1pt">
                <v:stroke miterlimit="4"/>
                <v:textbox inset="1.27mm,1.27mm,1.27mm,1.27mm">
                  <w:txbxContent>
                    <w:p w:rsidR="00B8363D" w:rsidRDefault="0019737F">
                      <w:r>
                        <w:rPr>
                          <w:rFonts w:ascii="Calibri" w:eastAsia="Calibri" w:hAnsi="Calibri" w:cs="Calibri"/>
                          <w:b/>
                          <w:bCs/>
                          <w:sz w:val="28"/>
                          <w:szCs w:val="28"/>
                        </w:rPr>
                        <w:t>Course Overview &amp; Sequence</w:t>
                      </w:r>
                    </w:p>
                  </w:txbxContent>
                </v:textbox>
                <w10:wrap type="square" anchory="line"/>
              </v:rect>
            </w:pict>
          </mc:Fallback>
        </mc:AlternateContent>
      </w:r>
    </w:p>
    <w:p w:rsidR="00B8363D" w:rsidRPr="00967FBB" w:rsidRDefault="00967FBB" w:rsidP="00371684">
      <w:pPr>
        <w:pStyle w:val="NoSpacing"/>
      </w:pPr>
      <w:r>
        <w:t>In the 8th grade level visual arts course, true colors, students will focus on the advanced application of the elements of art and principles of design in conjunction with artistic behaviors to heighten thought and expression in their artwork. Knowledge gained from studying other cultures will be applied in solving problems in art. Students will understand and articulate visual arts vocabulary. Design skills will be used to solve problems based on observation and life experiences that exemplify personal critical choices. Students will have sequential studio experiences in drawing, painting, printmaking, 3-D design and technology.</w:t>
      </w:r>
    </w:p>
    <w:p w:rsidR="00B8363D" w:rsidRDefault="00B8363D">
      <w:pPr>
        <w:pStyle w:val="NoSpacing"/>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8480" behindDoc="0" locked="0" layoutInCell="1" allowOverlap="1">
                <wp:simplePos x="0" y="0"/>
                <wp:positionH relativeFrom="column">
                  <wp:posOffset>0</wp:posOffset>
                </wp:positionH>
                <wp:positionV relativeFrom="line">
                  <wp:posOffset>154940</wp:posOffset>
                </wp:positionV>
                <wp:extent cx="2402205" cy="3111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2402205" cy="311150"/>
                        </a:xfrm>
                        <a:prstGeom prst="rect">
                          <a:avLst/>
                        </a:prstGeom>
                        <a:solidFill>
                          <a:srgbClr val="C5E0B3"/>
                        </a:solidFill>
                        <a:ln w="12700" cap="flat">
                          <a:noFill/>
                          <a:miter lim="400000"/>
                        </a:ln>
                        <a:effectLst/>
                      </wps:spPr>
                      <wps:txbx>
                        <w:txbxContent>
                          <w:p w:rsidR="00B8363D" w:rsidRDefault="00CB2292">
                            <w:pPr>
                              <w:pStyle w:val="Achievement"/>
                              <w:ind w:left="0" w:right="0" w:firstLine="0"/>
                            </w:pPr>
                            <w:r>
                              <w:rPr>
                                <w:rFonts w:ascii="Calibri" w:eastAsia="Calibri" w:hAnsi="Calibri" w:cs="Calibri"/>
                                <w:b/>
                                <w:bCs/>
                                <w:sz w:val="28"/>
                                <w:szCs w:val="28"/>
                              </w:rPr>
                              <w:t>Textbook:</w:t>
                            </w:r>
                          </w:p>
                        </w:txbxContent>
                      </wps:txbx>
                      <wps:bodyPr wrap="square" lIns="45719" tIns="45719" rIns="45719" bIns="45719" numCol="1" anchor="t">
                        <a:noAutofit/>
                      </wps:bodyPr>
                    </wps:wsp>
                  </a:graphicData>
                </a:graphic>
              </wp:anchor>
            </w:drawing>
          </mc:Choice>
          <mc:Fallback>
            <w:pict>
              <v:rect id="_x0000_s1027" style="position:absolute;margin-left:0;margin-top:12.2pt;width:189.15pt;height:24.5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" fillcolor="#c5e0b3" stroked="f" strokeweight="1pt">
                <v:stroke miterlimit="4"/>
                <v:textbox inset="1.27mm,1.27mm,1.27mm,1.27mm">
                  <w:txbxContent>
                    <w:p w:rsidR="00B8363D" w:rsidRDefault="00CB2292">
                      <w:pPr>
                        <w:pStyle w:val="Achievement"/>
                        <w:ind w:left="0" w:right="0" w:firstLine="0"/>
                      </w:pPr>
                      <w:r>
                        <w:rPr>
                          <w:rFonts w:ascii="Calibri" w:eastAsia="Calibri" w:hAnsi="Calibri" w:cs="Calibri"/>
                          <w:b/>
                          <w:bCs/>
                          <w:sz w:val="28"/>
                          <w:szCs w:val="28"/>
                        </w:rPr>
                        <w:t>Textbook:</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B8363D" w:rsidRDefault="00967FBB">
      <w:r>
        <w:t xml:space="preserve">Introducing Art, ISBN#0078464994, </w:t>
      </w:r>
      <w:proofErr w:type="spellStart"/>
      <w:r>
        <w:t>Mittler</w:t>
      </w:r>
      <w:proofErr w:type="spellEnd"/>
      <w:r>
        <w:t>, et.al., Glencoe/McGraw Hill</w:t>
      </w:r>
      <w:r w:rsidR="007E3D12">
        <w:t>.</w:t>
      </w:r>
    </w:p>
    <w:p w:rsidR="007E3D12" w:rsidRDefault="007E3D12" w:rsidP="00283472">
      <w:pPr>
        <w:rPr>
          <w:rFonts w:hAnsi="Times New Roman" w:cs="Times New Roman"/>
          <w:b/>
          <w:color w:val="auto"/>
        </w:rPr>
      </w:pPr>
    </w:p>
    <w:p w:rsidR="00283472" w:rsidRPr="00283472" w:rsidRDefault="00CB2292" w:rsidP="00283472">
      <w:pPr>
        <w:rPr>
          <w:rFonts w:ascii="Calibri" w:eastAsia="Calibri" w:hAnsi="Calibri" w:cs="Calibri"/>
          <w:b/>
          <w:sz w:val="20"/>
          <w:szCs w:val="20"/>
          <w:shd w:val="clear" w:color="auto" w:fill="FFFF00"/>
        </w:rPr>
      </w:pPr>
      <w:r>
        <w:rPr>
          <w:noProof/>
        </w:rPr>
        <mc:AlternateContent>
          <mc:Choice Requires="wps">
            <w:drawing>
              <wp:anchor distT="57150" distB="57150" distL="57150" distR="57150" simplePos="0" relativeHeight="251680768" behindDoc="0" locked="0" layoutInCell="1" allowOverlap="1" wp14:anchorId="67FC5ACA" wp14:editId="5733E6A6">
                <wp:simplePos x="0" y="0"/>
                <wp:positionH relativeFrom="margin">
                  <wp:align>left</wp:align>
                </wp:positionH>
                <wp:positionV relativeFrom="line">
                  <wp:posOffset>54610</wp:posOffset>
                </wp:positionV>
                <wp:extent cx="3098800" cy="308610"/>
                <wp:effectExtent l="0" t="0" r="6350" b="0"/>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CB2292" w:rsidRDefault="00CB2292" w:rsidP="00CB2292">
                            <w:pPr>
                              <w:pStyle w:val="Achievement"/>
                              <w:ind w:right="0"/>
                            </w:pPr>
                            <w:r>
                              <w:rPr>
                                <w:rFonts w:ascii="Calibri" w:eastAsia="Calibri" w:hAnsi="Calibri" w:cs="Calibri"/>
                                <w:b/>
                                <w:bCs/>
                                <w:sz w:val="28"/>
                                <w:szCs w:val="28"/>
                              </w:rPr>
                              <w:t>Materials needed for class:</w:t>
                            </w:r>
                          </w:p>
                        </w:txbxContent>
                      </wps:txbx>
                      <wps:bodyPr wrap="square" lIns="45719" tIns="45719" rIns="45719" bIns="45719" numCol="1" anchor="t">
                        <a:noAutofit/>
                      </wps:bodyPr>
                    </wps:wsp>
                  </a:graphicData>
                </a:graphic>
              </wp:anchor>
            </w:drawing>
          </mc:Choice>
          <mc:Fallback>
            <w:pict>
              <v:rect w14:anchorId="67FC5ACA" id="_x0000_s1028" style="position:absolute;margin-left:0;margin-top:4.3pt;width:244pt;height:24.3pt;z-index:251680768;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" fillcolor="#c5e0b3" stroked="f" strokeweight="1pt">
                <v:stroke miterlimit="4"/>
                <v:textbox inset="1.27mm,1.27mm,1.27mm,1.27mm">
                  <w:txbxContent>
                    <w:p w:rsidR="00CB2292" w:rsidRDefault="00CB2292" w:rsidP="00CB2292">
                      <w:pPr>
                        <w:pStyle w:val="Achievement"/>
                        <w:ind w:right="0"/>
                      </w:pPr>
                      <w:r>
                        <w:rPr>
                          <w:rFonts w:ascii="Calibri" w:eastAsia="Calibri" w:hAnsi="Calibri" w:cs="Calibri"/>
                          <w:b/>
                          <w:bCs/>
                          <w:sz w:val="28"/>
                          <w:szCs w:val="28"/>
                        </w:rPr>
                        <w:t>Materials needed for class:</w:t>
                      </w:r>
                    </w:p>
                  </w:txbxContent>
                </v:textbox>
                <w10:wrap type="square" anchorx="margin" anchory="line"/>
              </v:rect>
            </w:pict>
          </mc:Fallback>
        </mc:AlternateContent>
      </w:r>
      <w:r>
        <w:rPr>
          <w:rFonts w:hAnsi="Times New Roman" w:cs="Times New Roman"/>
          <w:b/>
          <w:color w:val="auto"/>
        </w:rPr>
        <w:br/>
      </w:r>
      <w:r>
        <w:rPr>
          <w:rFonts w:hAnsi="Times New Roman" w:cs="Times New Roman"/>
          <w:b/>
          <w:color w:val="auto"/>
        </w:rPr>
        <w:br/>
      </w:r>
      <w:r>
        <w:rPr>
          <w:rFonts w:hAnsi="Times New Roman" w:cs="Times New Roman"/>
          <w:b/>
          <w:color w:val="auto"/>
        </w:rPr>
        <w:br/>
      </w:r>
    </w:p>
    <w:p w:rsidR="00283472" w:rsidRDefault="00283472" w:rsidP="0019737F">
      <w:pPr>
        <w:pStyle w:val="ListParagraph"/>
        <w:numPr>
          <w:ilvl w:val="0"/>
          <w:numId w:val="29"/>
        </w:numPr>
        <w:spacing w:after="100" w:afterAutospacing="1" w:line="240" w:lineRule="auto"/>
        <w:rPr>
          <w:sz w:val="20"/>
          <w:szCs w:val="20"/>
        </w:rPr>
      </w:pPr>
      <w:r w:rsidRPr="00283472">
        <w:rPr>
          <w:sz w:val="20"/>
          <w:szCs w:val="20"/>
        </w:rPr>
        <w:t>3 prong</w:t>
      </w:r>
      <w:r w:rsidR="00CB2292">
        <w:rPr>
          <w:sz w:val="20"/>
          <w:szCs w:val="20"/>
        </w:rPr>
        <w:t xml:space="preserve"> folder</w:t>
      </w:r>
    </w:p>
    <w:p w:rsidR="00283472" w:rsidRDefault="00283472" w:rsidP="0019737F">
      <w:pPr>
        <w:pStyle w:val="ListParagraph"/>
        <w:numPr>
          <w:ilvl w:val="0"/>
          <w:numId w:val="29"/>
        </w:numPr>
        <w:spacing w:after="100" w:afterAutospacing="1" w:line="240" w:lineRule="auto"/>
        <w:rPr>
          <w:sz w:val="20"/>
          <w:szCs w:val="20"/>
        </w:rPr>
      </w:pPr>
      <w:r>
        <w:rPr>
          <w:sz w:val="20"/>
          <w:szCs w:val="20"/>
        </w:rPr>
        <w:t>Pencil, eraser</w:t>
      </w:r>
    </w:p>
    <w:p w:rsidR="004367E5" w:rsidRDefault="00283472" w:rsidP="0019737F">
      <w:pPr>
        <w:pStyle w:val="ListParagraph"/>
        <w:numPr>
          <w:ilvl w:val="0"/>
          <w:numId w:val="29"/>
        </w:numPr>
        <w:spacing w:after="100" w:afterAutospacing="1" w:line="240" w:lineRule="auto"/>
        <w:rPr>
          <w:sz w:val="20"/>
          <w:szCs w:val="20"/>
        </w:rPr>
      </w:pPr>
      <w:r>
        <w:rPr>
          <w:sz w:val="20"/>
          <w:szCs w:val="20"/>
        </w:rPr>
        <w:t xml:space="preserve">All art supplies will be provided to work with during class, </w:t>
      </w:r>
      <w:r>
        <w:rPr>
          <w:i/>
          <w:sz w:val="20"/>
          <w:szCs w:val="20"/>
        </w:rPr>
        <w:t xml:space="preserve">but it may be beneficial </w:t>
      </w:r>
      <w:r w:rsidRPr="00283472">
        <w:rPr>
          <w:sz w:val="20"/>
          <w:szCs w:val="20"/>
        </w:rPr>
        <w:t>to have colored pencils and a ruler at home</w:t>
      </w:r>
    </w:p>
    <w:p w:rsidR="00B8363D" w:rsidRPr="004367E5" w:rsidRDefault="00CB2292" w:rsidP="004367E5">
      <w:pPr>
        <w:pStyle w:val="ListParagraph"/>
        <w:spacing w:after="100" w:afterAutospacing="1" w:line="240" w:lineRule="auto"/>
        <w:rPr>
          <w:sz w:val="20"/>
          <w:szCs w:val="20"/>
        </w:rPr>
      </w:pPr>
      <w:r>
        <w:rPr>
          <w:noProof/>
        </w:rPr>
        <mc:AlternateContent>
          <mc:Choice Requires="wps">
            <w:drawing>
              <wp:anchor distT="57150" distB="57150" distL="57150" distR="57150" simplePos="0" relativeHeight="251661312" behindDoc="0" locked="0" layoutInCell="1" allowOverlap="1" wp14:anchorId="5EDF6380" wp14:editId="3AF901AA">
                <wp:simplePos x="0" y="0"/>
                <wp:positionH relativeFrom="margin">
                  <wp:align>left</wp:align>
                </wp:positionH>
                <wp:positionV relativeFrom="line">
                  <wp:posOffset>17780</wp:posOffset>
                </wp:positionV>
                <wp:extent cx="3098800" cy="308610"/>
                <wp:effectExtent l="0" t="0" r="635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Course Content and Standards:</w:t>
                            </w:r>
                          </w:p>
                        </w:txbxContent>
                      </wps:txbx>
                      <wps:bodyPr wrap="square" lIns="45719" tIns="45719" rIns="45719" bIns="45719" numCol="1" anchor="t">
                        <a:noAutofit/>
                      </wps:bodyPr>
                    </wps:wsp>
                  </a:graphicData>
                </a:graphic>
              </wp:anchor>
            </w:drawing>
          </mc:Choice>
          <mc:Fallback>
            <w:pict>
              <v:rect w14:anchorId="5EDF6380" id="_x0000_s1029" style="position:absolute;left:0;text-align:left;margin-left:0;margin-top:1.4pt;width:244pt;height:24.3pt;z-index:251661312;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Course Content and Standards:</w:t>
                      </w:r>
                    </w:p>
                  </w:txbxContent>
                </v:textbox>
                <w10:wrap type="square" anchorx="margin" anchory="line"/>
              </v:rect>
            </w:pict>
          </mc:Fallback>
        </mc:AlternateContent>
      </w:r>
      <w:r>
        <w:rPr>
          <w:sz w:val="20"/>
          <w:szCs w:val="20"/>
        </w:rPr>
        <w:br/>
      </w:r>
      <w:r>
        <w:rPr>
          <w:sz w:val="20"/>
          <w:szCs w:val="20"/>
        </w:rPr>
        <w:br/>
      </w:r>
    </w:p>
    <w:p w:rsidR="00B8363D" w:rsidRDefault="0019737F">
      <w:pPr>
        <w:pStyle w:val="NoSpacing"/>
        <w:rPr>
          <w:sz w:val="20"/>
          <w:szCs w:val="20"/>
        </w:rPr>
      </w:pPr>
      <w:r>
        <w:rPr>
          <w:sz w:val="20"/>
          <w:szCs w:val="20"/>
        </w:rPr>
        <w:t>All visual arts programs in Anne Arundel County are based on standards aligned with and adapted from the National Standards for Visual Arts and the Maryland State Standards for Visual Arts:</w:t>
      </w:r>
    </w:p>
    <w:p w:rsidR="00B8363D" w:rsidRDefault="00B8363D">
      <w:pPr>
        <w:pStyle w:val="NoSpacing"/>
        <w:rPr>
          <w:sz w:val="20"/>
          <w:szCs w:val="20"/>
        </w:rPr>
      </w:pPr>
    </w:p>
    <w:p w:rsidR="00B8363D" w:rsidRDefault="0019737F" w:rsidP="0019737F">
      <w:pPr>
        <w:pStyle w:val="ListParagraph"/>
        <w:numPr>
          <w:ilvl w:val="0"/>
          <w:numId w:val="13"/>
        </w:numPr>
        <w:tabs>
          <w:tab w:val="clear" w:pos="720"/>
          <w:tab w:val="num" w:pos="756"/>
        </w:tabs>
        <w:spacing w:after="0" w:line="240" w:lineRule="auto"/>
        <w:ind w:left="756" w:hanging="396"/>
      </w:pPr>
      <w:r>
        <w:rPr>
          <w:rFonts w:ascii="Trebuchet MS"/>
          <w:sz w:val="20"/>
          <w:szCs w:val="20"/>
        </w:rPr>
        <w:t>1.0 Perceiving and Responding: Aesthetic Education: Students will demonstrate the ability to perceive, interpret, and respond to ideas, experiences, and the environment through visual art.</w:t>
      </w:r>
    </w:p>
    <w:p w:rsidR="00B8363D" w:rsidRDefault="0019737F" w:rsidP="0019737F">
      <w:pPr>
        <w:pStyle w:val="ListParagraph"/>
        <w:numPr>
          <w:ilvl w:val="0"/>
          <w:numId w:val="14"/>
        </w:numPr>
        <w:tabs>
          <w:tab w:val="clear" w:pos="720"/>
          <w:tab w:val="num" w:pos="756"/>
        </w:tabs>
        <w:spacing w:after="0" w:line="240" w:lineRule="auto"/>
        <w:ind w:left="756" w:hanging="396"/>
      </w:pPr>
      <w:r>
        <w:rPr>
          <w:rFonts w:ascii="Trebuchet MS"/>
          <w:sz w:val="20"/>
          <w:szCs w:val="20"/>
        </w:rPr>
        <w:t>2.0 Historical, Cultural, and Social Context: Students will demonstrate an understanding of visual arts as a basic aspect of history and human experience.</w:t>
      </w:r>
    </w:p>
    <w:p w:rsidR="00B8363D" w:rsidRDefault="0019737F" w:rsidP="0019737F">
      <w:pPr>
        <w:pStyle w:val="ListParagraph"/>
        <w:numPr>
          <w:ilvl w:val="0"/>
          <w:numId w:val="15"/>
        </w:numPr>
        <w:tabs>
          <w:tab w:val="clear" w:pos="720"/>
          <w:tab w:val="num" w:pos="756"/>
        </w:tabs>
        <w:spacing w:after="0" w:line="240" w:lineRule="auto"/>
        <w:ind w:left="756" w:hanging="396"/>
      </w:pPr>
      <w:r>
        <w:rPr>
          <w:rFonts w:ascii="Trebuchet MS"/>
          <w:sz w:val="20"/>
          <w:szCs w:val="20"/>
        </w:rPr>
        <w:t>3.0 Creative Expression and Production: Students will demonstrate the ability to organize knowledge and ideas for expression in the production of art.</w:t>
      </w:r>
    </w:p>
    <w:p w:rsidR="00B8363D" w:rsidRDefault="0019737F" w:rsidP="0019737F">
      <w:pPr>
        <w:pStyle w:val="ListParagraph"/>
        <w:numPr>
          <w:ilvl w:val="0"/>
          <w:numId w:val="16"/>
        </w:numPr>
        <w:tabs>
          <w:tab w:val="clear" w:pos="720"/>
          <w:tab w:val="num" w:pos="756"/>
        </w:tabs>
        <w:spacing w:after="0" w:line="240" w:lineRule="auto"/>
        <w:ind w:left="756" w:hanging="396"/>
      </w:pPr>
      <w:r>
        <w:rPr>
          <w:rFonts w:ascii="Trebuchet MS"/>
          <w:sz w:val="20"/>
          <w:szCs w:val="20"/>
        </w:rPr>
        <w:t>4.0 Aesthetics and Criticism: Students will demonstrate the ability to identify, analyze, and apply criteria for making visual aesthetic judgments.</w:t>
      </w:r>
    </w:p>
    <w:p w:rsidR="00B8363D" w:rsidRDefault="00B8363D">
      <w:pPr>
        <w:rPr>
          <w:rFonts w:ascii="Calibri" w:eastAsia="Calibri" w:hAnsi="Calibri" w:cs="Calibri"/>
          <w:sz w:val="20"/>
          <w:szCs w:val="20"/>
        </w:rPr>
      </w:pPr>
    </w:p>
    <w:p w:rsidR="00B8363D" w:rsidRDefault="0019737F">
      <w:pPr>
        <w:pStyle w:val="NoSpacing"/>
        <w:rPr>
          <w:sz w:val="20"/>
          <w:szCs w:val="20"/>
        </w:rPr>
      </w:pPr>
      <w:r>
        <w:rPr>
          <w:sz w:val="20"/>
          <w:szCs w:val="20"/>
        </w:rPr>
        <w:t xml:space="preserve">For the complete MSDE Visual Arts Standards go to:  </w:t>
      </w:r>
      <w:hyperlink r:id="rId9" w:history="1">
        <w:r>
          <w:rPr>
            <w:rStyle w:val="Hyperlink1"/>
          </w:rPr>
          <w:t>http://mdk12.org/instruction/curriculum/arts/index.html</w:t>
        </w:r>
      </w:hyperlink>
    </w:p>
    <w:p w:rsidR="00B8363D" w:rsidRDefault="00B8363D">
      <w:pPr>
        <w:pStyle w:val="NoSpacing"/>
        <w:widowControl w:val="0"/>
        <w:rPr>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B8363D">
        <w:trPr>
          <w:trHeight w:val="17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lastRenderedPageBreak/>
              <w:t>Quarter 1:</w:t>
            </w:r>
          </w:p>
          <w:p w:rsidR="00283472" w:rsidRDefault="008E3889" w:rsidP="0019737F">
            <w:pPr>
              <w:pStyle w:val="NoSpacing"/>
              <w:numPr>
                <w:ilvl w:val="0"/>
                <w:numId w:val="30"/>
              </w:numPr>
              <w:rPr>
                <w:bCs/>
                <w:sz w:val="20"/>
                <w:szCs w:val="20"/>
              </w:rPr>
            </w:pPr>
            <w:r>
              <w:rPr>
                <w:bCs/>
                <w:sz w:val="20"/>
                <w:szCs w:val="20"/>
              </w:rPr>
              <w:t>Elements/Principles Review</w:t>
            </w:r>
          </w:p>
          <w:p w:rsidR="00283472" w:rsidRDefault="008E3889" w:rsidP="0019737F">
            <w:pPr>
              <w:pStyle w:val="NoSpacing"/>
              <w:numPr>
                <w:ilvl w:val="1"/>
                <w:numId w:val="30"/>
              </w:numPr>
              <w:rPr>
                <w:bCs/>
                <w:sz w:val="20"/>
                <w:szCs w:val="20"/>
              </w:rPr>
            </w:pPr>
            <w:r>
              <w:rPr>
                <w:bCs/>
                <w:sz w:val="20"/>
                <w:szCs w:val="20"/>
              </w:rPr>
              <w:t>How do artists utilize the elements and principles of art within an artwork?</w:t>
            </w:r>
          </w:p>
          <w:p w:rsidR="00283472" w:rsidRDefault="008E3889" w:rsidP="0019737F">
            <w:pPr>
              <w:pStyle w:val="NoSpacing"/>
              <w:numPr>
                <w:ilvl w:val="0"/>
                <w:numId w:val="30"/>
              </w:numPr>
              <w:rPr>
                <w:bCs/>
                <w:sz w:val="20"/>
                <w:szCs w:val="20"/>
              </w:rPr>
            </w:pPr>
            <w:r>
              <w:rPr>
                <w:bCs/>
                <w:sz w:val="20"/>
                <w:szCs w:val="20"/>
              </w:rPr>
              <w:t>Pre-Visualization</w:t>
            </w:r>
          </w:p>
          <w:p w:rsidR="00B8363D" w:rsidRPr="00283472" w:rsidRDefault="009C35FE" w:rsidP="008E3889">
            <w:pPr>
              <w:pStyle w:val="NoSpacing"/>
              <w:numPr>
                <w:ilvl w:val="1"/>
                <w:numId w:val="30"/>
              </w:numPr>
              <w:rPr>
                <w:bCs/>
                <w:sz w:val="20"/>
                <w:szCs w:val="20"/>
              </w:rPr>
            </w:pPr>
            <w:r>
              <w:rPr>
                <w:bCs/>
                <w:sz w:val="20"/>
                <w:szCs w:val="20"/>
              </w:rPr>
              <w:t xml:space="preserve">How </w:t>
            </w:r>
            <w:r w:rsidR="008E3889">
              <w:rPr>
                <w:bCs/>
                <w:sz w:val="20"/>
                <w:szCs w:val="20"/>
              </w:rPr>
              <w:t>is visual memory instrumental in creating artwork?</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2:</w:t>
            </w:r>
          </w:p>
          <w:p w:rsidR="00B8363D" w:rsidRPr="008E3889" w:rsidRDefault="008E3889" w:rsidP="0019737F">
            <w:pPr>
              <w:pStyle w:val="NoSpacing"/>
              <w:numPr>
                <w:ilvl w:val="0"/>
                <w:numId w:val="19"/>
              </w:numPr>
              <w:ind w:left="558" w:hanging="198"/>
            </w:pPr>
            <w:r>
              <w:rPr>
                <w:sz w:val="20"/>
                <w:szCs w:val="20"/>
              </w:rPr>
              <w:t>Pre-Visualization</w:t>
            </w:r>
          </w:p>
          <w:p w:rsidR="00283472" w:rsidRDefault="008E3889" w:rsidP="0019737F">
            <w:pPr>
              <w:pStyle w:val="NoSpacing"/>
              <w:numPr>
                <w:ilvl w:val="1"/>
                <w:numId w:val="19"/>
              </w:numPr>
            </w:pPr>
            <w:r>
              <w:rPr>
                <w:rFonts w:ascii="Trebuchet MS"/>
                <w:sz w:val="20"/>
                <w:szCs w:val="20"/>
              </w:rPr>
              <w:t>How is visual memory instrumental in creating artwork?</w:t>
            </w:r>
          </w:p>
          <w:p w:rsidR="00B8363D" w:rsidRPr="00283472" w:rsidRDefault="008E3889" w:rsidP="0019737F">
            <w:pPr>
              <w:pStyle w:val="NoSpacing"/>
              <w:numPr>
                <w:ilvl w:val="0"/>
                <w:numId w:val="20"/>
              </w:numPr>
              <w:ind w:left="558" w:hanging="198"/>
            </w:pPr>
            <w:r>
              <w:rPr>
                <w:rFonts w:ascii="Trebuchet MS"/>
                <w:sz w:val="20"/>
                <w:szCs w:val="20"/>
              </w:rPr>
              <w:t>Observation</w:t>
            </w:r>
          </w:p>
          <w:p w:rsidR="009C35FE" w:rsidRDefault="008E3889" w:rsidP="008E3889">
            <w:pPr>
              <w:pStyle w:val="NoSpacing"/>
              <w:numPr>
                <w:ilvl w:val="1"/>
                <w:numId w:val="20"/>
              </w:numPr>
            </w:pPr>
            <w:r>
              <w:rPr>
                <w:rFonts w:ascii="Trebuchet MS"/>
                <w:sz w:val="20"/>
                <w:szCs w:val="20"/>
              </w:rPr>
              <w:t>Why is accurate perception integral to working from observation?</w:t>
            </w:r>
          </w:p>
        </w:tc>
      </w:tr>
      <w:tr w:rsidR="00B8363D">
        <w:trPr>
          <w:trHeight w:val="199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3:</w:t>
            </w:r>
          </w:p>
          <w:p w:rsidR="00B8363D" w:rsidRPr="00283472" w:rsidRDefault="008E3889" w:rsidP="0019737F">
            <w:pPr>
              <w:pStyle w:val="NoSpacing"/>
              <w:numPr>
                <w:ilvl w:val="0"/>
                <w:numId w:val="22"/>
              </w:numPr>
              <w:ind w:left="558" w:hanging="198"/>
            </w:pPr>
            <w:r>
              <w:rPr>
                <w:rFonts w:ascii="Trebuchet MS"/>
                <w:sz w:val="20"/>
                <w:szCs w:val="20"/>
              </w:rPr>
              <w:t>Communication</w:t>
            </w:r>
          </w:p>
          <w:p w:rsidR="00B8363D" w:rsidRDefault="008E3889" w:rsidP="0019737F">
            <w:pPr>
              <w:pStyle w:val="NoSpacing"/>
              <w:numPr>
                <w:ilvl w:val="1"/>
                <w:numId w:val="22"/>
              </w:numPr>
            </w:pPr>
            <w:r>
              <w:rPr>
                <w:rFonts w:ascii="Trebuchet MS"/>
                <w:sz w:val="20"/>
                <w:szCs w:val="20"/>
              </w:rPr>
              <w:t>How do artists serve as a source of communication?</w:t>
            </w:r>
          </w:p>
          <w:p w:rsidR="00B8363D" w:rsidRPr="00283472" w:rsidRDefault="008E3889" w:rsidP="0019737F">
            <w:pPr>
              <w:pStyle w:val="NoSpacing"/>
              <w:numPr>
                <w:ilvl w:val="0"/>
                <w:numId w:val="23"/>
              </w:numPr>
              <w:ind w:left="558" w:hanging="198"/>
            </w:pPr>
            <w:r>
              <w:rPr>
                <w:rFonts w:ascii="Trebuchet MS"/>
                <w:sz w:val="20"/>
                <w:szCs w:val="20"/>
              </w:rPr>
              <w:t>Visual Thinking</w:t>
            </w:r>
          </w:p>
          <w:p w:rsidR="009C35FE" w:rsidRDefault="008E3889" w:rsidP="008E3889">
            <w:pPr>
              <w:pStyle w:val="NoSpacing"/>
              <w:numPr>
                <w:ilvl w:val="1"/>
                <w:numId w:val="23"/>
              </w:numPr>
            </w:pPr>
            <w:r>
              <w:rPr>
                <w:rFonts w:ascii="Trebuchet MS"/>
                <w:sz w:val="20"/>
                <w:szCs w:val="20"/>
              </w:rPr>
              <w:t>How does visualization promote the recording of images and ideas?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 xml:space="preserve">Quarter 4: </w:t>
            </w:r>
          </w:p>
          <w:p w:rsidR="00B8363D" w:rsidRPr="00283472" w:rsidRDefault="008E3889" w:rsidP="0019737F">
            <w:pPr>
              <w:pStyle w:val="NoSpacing"/>
              <w:numPr>
                <w:ilvl w:val="0"/>
                <w:numId w:val="25"/>
              </w:numPr>
              <w:ind w:left="558" w:hanging="198"/>
            </w:pPr>
            <w:r>
              <w:rPr>
                <w:rFonts w:ascii="Trebuchet MS"/>
                <w:sz w:val="20"/>
                <w:szCs w:val="20"/>
              </w:rPr>
              <w:t>Working from Art</w:t>
            </w:r>
          </w:p>
          <w:p w:rsidR="00B8363D" w:rsidRDefault="008E3889" w:rsidP="0019737F">
            <w:pPr>
              <w:pStyle w:val="NoSpacing"/>
              <w:numPr>
                <w:ilvl w:val="1"/>
                <w:numId w:val="25"/>
              </w:numPr>
            </w:pPr>
            <w:r>
              <w:rPr>
                <w:rFonts w:ascii="Trebuchet MS"/>
                <w:sz w:val="20"/>
                <w:szCs w:val="20"/>
              </w:rPr>
              <w:t>Why is it important to interpret and analyze exemplar artworks?</w:t>
            </w:r>
          </w:p>
          <w:p w:rsidR="00B8363D" w:rsidRPr="00283472" w:rsidRDefault="008E3889" w:rsidP="0019737F">
            <w:pPr>
              <w:pStyle w:val="NoSpacing"/>
              <w:numPr>
                <w:ilvl w:val="0"/>
                <w:numId w:val="26"/>
              </w:numPr>
              <w:ind w:left="558" w:hanging="198"/>
            </w:pPr>
            <w:r>
              <w:rPr>
                <w:rFonts w:ascii="Trebuchet MS"/>
                <w:sz w:val="20"/>
                <w:szCs w:val="20"/>
              </w:rPr>
              <w:t>Experimentation</w:t>
            </w:r>
          </w:p>
          <w:p w:rsidR="00B8363D" w:rsidRPr="008E3889" w:rsidRDefault="008E3889" w:rsidP="009C35FE">
            <w:pPr>
              <w:pStyle w:val="NoSpacing"/>
              <w:numPr>
                <w:ilvl w:val="1"/>
                <w:numId w:val="26"/>
              </w:numPr>
            </w:pPr>
            <w:r>
              <w:rPr>
                <w:rFonts w:ascii="Trebuchet MS"/>
                <w:sz w:val="20"/>
                <w:szCs w:val="20"/>
              </w:rPr>
              <w:t>How does experimentation with media or subject matter glean an artistic response?</w:t>
            </w:r>
          </w:p>
          <w:p w:rsidR="008E3889" w:rsidRPr="008E3889" w:rsidRDefault="008E3889" w:rsidP="008E3889">
            <w:pPr>
              <w:pStyle w:val="NoSpacing"/>
              <w:numPr>
                <w:ilvl w:val="0"/>
                <w:numId w:val="26"/>
              </w:numPr>
            </w:pPr>
            <w:r>
              <w:rPr>
                <w:rFonts w:ascii="Trebuchet MS"/>
                <w:sz w:val="20"/>
                <w:szCs w:val="20"/>
              </w:rPr>
              <w:t>Portfolio Assessment</w:t>
            </w:r>
          </w:p>
          <w:p w:rsidR="008E3889" w:rsidRDefault="008E3889" w:rsidP="008E3889">
            <w:pPr>
              <w:pStyle w:val="NoSpacing"/>
              <w:numPr>
                <w:ilvl w:val="1"/>
                <w:numId w:val="26"/>
              </w:numPr>
            </w:pPr>
            <w:r>
              <w:rPr>
                <w:rFonts w:ascii="Trebuchet MS"/>
                <w:sz w:val="20"/>
                <w:szCs w:val="20"/>
              </w:rPr>
              <w:t>How do certain artistic behaviors create an aesthetic quality to the portfolio?</w:t>
            </w:r>
          </w:p>
        </w:tc>
      </w:tr>
    </w:tbl>
    <w:p w:rsidR="00B8363D" w:rsidRDefault="00B8363D">
      <w:pPr>
        <w:pStyle w:val="NoSpacing"/>
        <w:widowControl w:val="0"/>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154940</wp:posOffset>
                </wp:positionV>
                <wp:extent cx="5530216" cy="30861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5530216"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Standards of Visual Arts Practices:</w:t>
                            </w:r>
                          </w:p>
                        </w:txbxContent>
                      </wps:txbx>
                      <wps:bodyPr wrap="square" lIns="45719" tIns="45719" rIns="45719" bIns="45719" numCol="1" anchor="t">
                        <a:noAutofit/>
                      </wps:bodyPr>
                    </wps:wsp>
                  </a:graphicData>
                </a:graphic>
              </wp:anchor>
            </w:drawing>
          </mc:Choice>
          <mc:Fallback>
            <w:pict>
              <v:rect id="_x0000_s1030" style="position:absolute;margin-left:0;margin-top:12.2pt;width:435.45pt;height:24.3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Standards of Visual Arts Practices:</w:t>
                      </w:r>
                    </w:p>
                  </w:txbxContent>
                </v:textbox>
                <w10:wrap type="square" anchory="line"/>
              </v:rect>
            </w:pict>
          </mc:Fallback>
        </mc:AlternateContent>
      </w:r>
    </w:p>
    <w:p w:rsidR="00B8363D" w:rsidRDefault="00B8363D">
      <w:pPr>
        <w:rPr>
          <w:rFonts w:ascii="Calibri" w:eastAsia="Calibri" w:hAnsi="Calibri" w:cs="Calibri"/>
        </w:rPr>
      </w:pPr>
    </w:p>
    <w:p w:rsidR="00B8363D" w:rsidRDefault="00B8363D">
      <w:pPr>
        <w:rPr>
          <w:rFonts w:ascii="Calibri" w:eastAsia="Calibri" w:hAnsi="Calibri" w:cs="Calibri"/>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Students will work with ways to heighten thoughts and expression in their artwork.  Knowledge gained from studying other artists and cultures will be applied in solving problems in art.  Design skills will be used to solve problems based on observation and life experiences that exemplify personal critical choices.  Topics of study are:  </w:t>
      </w:r>
    </w:p>
    <w:p w:rsidR="00B8363D" w:rsidRDefault="00B8363D">
      <w:pPr>
        <w:rPr>
          <w:rFonts w:ascii="Calibri" w:eastAsia="Calibri" w:hAnsi="Calibri" w:cs="Calibri"/>
          <w:sz w:val="16"/>
          <w:szCs w:val="16"/>
        </w:rPr>
      </w:pP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Elements/principles review: How do artists utilize the elements and principles of art within an artwork?</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Pre-visualization: How is visual memory instrumental in creating artwork?</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Observation: Why is accurate perception integral to working from observation?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Communication: How do artists serve as a source of communication?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Visualization: How does visualization promote the recording of images and ideas?</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Working from Art: Why is it important to analyze and interpret exemplar artworks?</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8E3889">
        <w:rPr>
          <w:rFonts w:ascii="Calibri" w:eastAsia="Calibri" w:hAnsi="Calibri" w:cs="Calibri"/>
          <w:sz w:val="20"/>
          <w:szCs w:val="20"/>
        </w:rPr>
        <w:t>Experimentation: How does experimentation with media or subject matter glean an artistic response?</w:t>
      </w:r>
    </w:p>
    <w:p w:rsidR="00B8363D" w:rsidRDefault="0019737F" w:rsidP="0019737F">
      <w:pPr>
        <w:pStyle w:val="Achievement"/>
        <w:numPr>
          <w:ilvl w:val="0"/>
          <w:numId w:val="28"/>
        </w:numPr>
        <w:tabs>
          <w:tab w:val="clear" w:pos="630"/>
          <w:tab w:val="num" w:pos="666"/>
        </w:tabs>
        <w:ind w:left="666" w:hanging="216"/>
        <w:rPr>
          <w:rFonts w:ascii="Trebuchet MS" w:eastAsia="Trebuchet MS" w:hAnsi="Trebuchet MS" w:cs="Trebuchet MS"/>
        </w:rPr>
      </w:pPr>
      <w:r>
        <w:rPr>
          <w:rFonts w:ascii="Calibri" w:eastAsia="Calibri" w:hAnsi="Calibri" w:cs="Calibri"/>
          <w:sz w:val="20"/>
          <w:szCs w:val="20"/>
        </w:rPr>
        <w:t xml:space="preserve">Portfolio Assessment:  How do </w:t>
      </w:r>
      <w:r w:rsidR="0074028F">
        <w:rPr>
          <w:rFonts w:ascii="Calibri" w:eastAsia="Calibri" w:hAnsi="Calibri" w:cs="Calibri"/>
          <w:sz w:val="20"/>
          <w:szCs w:val="20"/>
        </w:rPr>
        <w:t>certain artistic behaviors</w:t>
      </w:r>
      <w:r>
        <w:rPr>
          <w:rFonts w:ascii="Calibri" w:eastAsia="Calibri" w:hAnsi="Calibri" w:cs="Calibri"/>
          <w:sz w:val="20"/>
          <w:szCs w:val="20"/>
        </w:rPr>
        <w:t xml:space="preserve"> contribute to aesthetic quality of the portfolio?</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154940</wp:posOffset>
                </wp:positionV>
                <wp:extent cx="1691005" cy="30861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9100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Course Grading:</w:t>
                            </w:r>
                          </w:p>
                        </w:txbxContent>
                      </wps:txbx>
                      <wps:bodyPr wrap="square" lIns="45719" tIns="45719" rIns="45719" bIns="45719" numCol="1" anchor="t">
                        <a:noAutofit/>
                      </wps:bodyPr>
                    </wps:wsp>
                  </a:graphicData>
                </a:graphic>
              </wp:anchor>
            </w:drawing>
          </mc:Choice>
          <mc:Fallback>
            <w:pict>
              <v:rect id="_x0000_s1031" style="position:absolute;margin-left:0;margin-top:12.2pt;width:133.15pt;height:24.3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Course Grading:</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given to middle school students to document progress toward and mastery of course content, skills, and standards. Teachers shall evaluate student progress to determine the degree of mastery of course content, skills, and standards.  The art grade represents a composite of the student’s achievement and performance in daily assignments and assessments.  The grade may be derived from objective and subjective teacher evaluations and observations, including the student’s demonstrations of criteria-based skills and techniques in artwork.</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Teachers shall record the marking period grades for each student using the following process based upon the final percentage of points earned divided by possible points, shall be calculated to the tenths place and then rounded to a whole number (.5 and higher rounds up), and s</w:t>
      </w:r>
      <w:r w:rsidR="00CB2292">
        <w:rPr>
          <w:rFonts w:ascii="Calibri" w:eastAsia="Calibri" w:hAnsi="Calibri" w:cs="Calibri"/>
          <w:sz w:val="20"/>
          <w:szCs w:val="20"/>
        </w:rPr>
        <w:t xml:space="preserve">hall appear on the report card. </w:t>
      </w:r>
      <w:r>
        <w:rPr>
          <w:rFonts w:ascii="Calibri" w:eastAsia="Calibri" w:hAnsi="Calibri" w:cs="Calibri"/>
          <w:sz w:val="20"/>
          <w:szCs w:val="20"/>
        </w:rPr>
        <w:t xml:space="preserve">Your grade in this course will be determined based upon your progress towards mastery of the standards. Specifically, your grade will be calculated using the following weighted categories. </w:t>
      </w:r>
    </w:p>
    <w:p w:rsidR="00CB2292" w:rsidRDefault="00CB2292">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60%</w:t>
      </w:r>
      <w:r>
        <w:rPr>
          <w:rFonts w:ascii="Calibri" w:eastAsia="Calibri" w:hAnsi="Calibri" w:cs="Calibri"/>
          <w:sz w:val="20"/>
          <w:szCs w:val="20"/>
        </w:rPr>
        <w:tab/>
      </w:r>
      <w:r>
        <w:rPr>
          <w:rFonts w:ascii="Calibri" w:eastAsia="Calibri" w:hAnsi="Calibri" w:cs="Calibri"/>
          <w:sz w:val="20"/>
          <w:szCs w:val="20"/>
        </w:rPr>
        <w:tab/>
        <w:t>Summative Unit Assessments and Projects</w:t>
      </w:r>
    </w:p>
    <w:p w:rsidR="00283472" w:rsidRDefault="00283472">
      <w:pPr>
        <w:pStyle w:val="Achievement"/>
        <w:ind w:left="0" w:right="0"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Each project will be broken up into five separate grades, as follows:</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Craftsmanship</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Completion</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Pr="00CB2292" w:rsidRDefault="00283472" w:rsidP="00CB2292">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Composition</w:t>
      </w:r>
    </w:p>
    <w:p w:rsidR="00B8363D" w:rsidRDefault="00CB2292">
      <w:pPr>
        <w:pStyle w:val="Achievement"/>
        <w:ind w:left="0" w:right="0" w:firstLine="0"/>
        <w:rPr>
          <w:rFonts w:ascii="Calibri" w:eastAsia="Calibri" w:hAnsi="Calibri" w:cs="Calibri"/>
          <w:sz w:val="20"/>
          <w:szCs w:val="20"/>
        </w:rPr>
      </w:pPr>
      <w:r>
        <w:rPr>
          <w:rFonts w:ascii="Calibri" w:eastAsia="Calibri" w:hAnsi="Calibri" w:cs="Calibri"/>
          <w:sz w:val="20"/>
          <w:szCs w:val="20"/>
        </w:rPr>
        <w:lastRenderedPageBreak/>
        <w:t>4</w:t>
      </w:r>
      <w:r w:rsidR="0019737F">
        <w:rPr>
          <w:rFonts w:ascii="Calibri" w:eastAsia="Calibri" w:hAnsi="Calibri" w:cs="Calibri"/>
          <w:sz w:val="20"/>
          <w:szCs w:val="20"/>
        </w:rPr>
        <w:t>0%</w:t>
      </w:r>
      <w:r w:rsidR="0019737F">
        <w:rPr>
          <w:rFonts w:ascii="Calibri" w:eastAsia="Calibri" w:hAnsi="Calibri" w:cs="Calibri"/>
          <w:sz w:val="20"/>
          <w:szCs w:val="20"/>
        </w:rPr>
        <w:tab/>
      </w:r>
      <w:r w:rsidR="0019737F">
        <w:rPr>
          <w:rFonts w:ascii="Calibri" w:eastAsia="Calibri" w:hAnsi="Calibri" w:cs="Calibri"/>
          <w:sz w:val="20"/>
          <w:szCs w:val="20"/>
        </w:rPr>
        <w:tab/>
        <w:t>Classroom Assignments and Quizzes</w:t>
      </w:r>
    </w:p>
    <w:p w:rsidR="00CB2292" w:rsidRDefault="00417337" w:rsidP="00CB2292">
      <w:pPr>
        <w:pStyle w:val="Achievement"/>
        <w:ind w:left="1440" w:right="0"/>
        <w:rPr>
          <w:rFonts w:ascii="Calibri" w:eastAsia="Calibri" w:hAnsi="Calibri" w:cs="Calibri"/>
          <w:sz w:val="20"/>
          <w:szCs w:val="20"/>
        </w:rPr>
      </w:pPr>
      <w:r>
        <w:rPr>
          <w:rFonts w:ascii="Calibri" w:eastAsia="Calibri" w:hAnsi="Calibri" w:cs="Calibri"/>
          <w:sz w:val="20"/>
          <w:szCs w:val="20"/>
        </w:rPr>
        <w:tab/>
      </w:r>
      <w:r w:rsidR="00CB2292">
        <w:rPr>
          <w:rFonts w:ascii="Calibri" w:eastAsia="Calibri" w:hAnsi="Calibri" w:cs="Calibri"/>
          <w:sz w:val="20"/>
          <w:szCs w:val="20"/>
        </w:rPr>
        <w:t>These will include practice assignments, sketchbook work, reflections, readings about artists, and any other assignments which are not a major art project</w:t>
      </w:r>
      <w:r w:rsidR="00CB2292">
        <w:rPr>
          <w:rFonts w:ascii="Calibri" w:eastAsia="Calibri" w:hAnsi="Calibri" w:cs="Calibri"/>
          <w:sz w:val="20"/>
          <w:szCs w:val="20"/>
        </w:rPr>
        <w:t xml:space="preserve"> </w:t>
      </w:r>
    </w:p>
    <w:p w:rsidR="00CB2292" w:rsidRDefault="00CB2292" w:rsidP="00CB2292">
      <w:pPr>
        <w:pStyle w:val="Achievement"/>
        <w:ind w:left="1440" w:right="0"/>
        <w:rPr>
          <w:rFonts w:ascii="Calibri" w:eastAsia="Calibri" w:hAnsi="Calibri" w:cs="Calibri"/>
          <w:sz w:val="20"/>
          <w:szCs w:val="20"/>
        </w:rPr>
      </w:pPr>
    </w:p>
    <w:p w:rsidR="00B8363D" w:rsidRDefault="0019737F" w:rsidP="00CB2292">
      <w:pPr>
        <w:pStyle w:val="Achievement"/>
        <w:ind w:right="0"/>
        <w:rPr>
          <w:rFonts w:ascii="Calibri" w:eastAsia="Calibri" w:hAnsi="Calibri" w:cs="Calibri"/>
          <w:sz w:val="20"/>
          <w:szCs w:val="20"/>
        </w:rPr>
      </w:pPr>
      <w:r>
        <w:rPr>
          <w:rFonts w:ascii="Calibri" w:eastAsia="Calibri" w:hAnsi="Calibri" w:cs="Calibri"/>
          <w:sz w:val="20"/>
          <w:szCs w:val="20"/>
        </w:rPr>
        <w:t>Grades are recorded and can be accessed by parents through Power Teacher.</w:t>
      </w:r>
    </w:p>
    <w:p w:rsidR="00B8363D" w:rsidRDefault="00B8363D">
      <w:pPr>
        <w:pStyle w:val="Achievement"/>
        <w:ind w:left="0" w:right="0" w:firstLine="0"/>
        <w:rPr>
          <w:rFonts w:ascii="Calibri" w:eastAsia="Calibri" w:hAnsi="Calibri" w:cs="Calibri"/>
          <w:sz w:val="20"/>
          <w:szCs w:val="20"/>
        </w:rPr>
      </w:pPr>
    </w:p>
    <w:p w:rsidR="009C35FE" w:rsidRDefault="009C35FE">
      <w:pPr>
        <w:pStyle w:val="Achievement"/>
        <w:ind w:left="0" w:right="0" w:firstLine="0"/>
        <w:rPr>
          <w:rFonts w:ascii="Calibri" w:eastAsia="Calibri" w:hAnsi="Calibri" w:cs="Calibri"/>
          <w:sz w:val="20"/>
          <w:szCs w:val="20"/>
        </w:rPr>
      </w:pPr>
    </w:p>
    <w:p w:rsidR="00B8363D" w:rsidRDefault="004367E5">
      <w:pPr>
        <w:pStyle w:val="NoSpacing"/>
        <w:rPr>
          <w:b/>
          <w:bCs/>
          <w:sz w:val="20"/>
          <w:szCs w:val="20"/>
          <w:u w:val="single"/>
        </w:rPr>
      </w:pPr>
      <w:r>
        <w:rPr>
          <w:noProof/>
        </w:rPr>
        <mc:AlternateContent>
          <mc:Choice Requires="wps">
            <w:drawing>
              <wp:anchor distT="57150" distB="57150" distL="57150" distR="57150" simplePos="0" relativeHeight="251674624" behindDoc="0" locked="0" layoutInCell="1" allowOverlap="1" wp14:anchorId="40A4260A" wp14:editId="74542705">
                <wp:simplePos x="0" y="0"/>
                <wp:positionH relativeFrom="margin">
                  <wp:align>left</wp:align>
                </wp:positionH>
                <wp:positionV relativeFrom="line">
                  <wp:posOffset>50165</wp:posOffset>
                </wp:positionV>
                <wp:extent cx="1571625" cy="308610"/>
                <wp:effectExtent l="0" t="0" r="9525"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571625" cy="308610"/>
                        </a:xfrm>
                        <a:prstGeom prst="rect">
                          <a:avLst/>
                        </a:prstGeom>
                        <a:solidFill>
                          <a:srgbClr val="C5E0B3"/>
                        </a:solidFill>
                        <a:ln w="12700" cap="flat">
                          <a:noFill/>
                          <a:miter lim="400000"/>
                        </a:ln>
                        <a:effectLst/>
                      </wps:spPr>
                      <wps:txbx>
                        <w:txbxContent>
                          <w:p w:rsidR="004367E5" w:rsidRDefault="004367E5" w:rsidP="004367E5">
                            <w:pPr>
                              <w:pStyle w:val="Achievement"/>
                              <w:ind w:left="0" w:right="0" w:firstLine="0"/>
                            </w:pPr>
                            <w:r>
                              <w:rPr>
                                <w:rFonts w:ascii="Calibri" w:eastAsia="Calibri" w:hAnsi="Calibri" w:cs="Calibri"/>
                                <w:b/>
                                <w:bCs/>
                                <w:sz w:val="28"/>
                                <w:szCs w:val="28"/>
                              </w:rPr>
                              <w:t>Assessment:</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0A4260A" id="_x0000_s1032" style="position:absolute;margin-left:0;margin-top:3.95pt;width:123.75pt;height:24.3pt;z-index:25167462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" fillcolor="#c5e0b3" stroked="f" strokeweight="1pt">
                <v:stroke miterlimit="4"/>
                <v:textbox inset="1.27mm,1.27mm,1.27mm,1.27mm">
                  <w:txbxContent>
                    <w:p w:rsidR="004367E5" w:rsidRDefault="004367E5" w:rsidP="004367E5">
                      <w:pPr>
                        <w:pStyle w:val="Achievement"/>
                        <w:ind w:left="0" w:right="0" w:firstLine="0"/>
                      </w:pPr>
                      <w:r>
                        <w:rPr>
                          <w:rFonts w:ascii="Calibri" w:eastAsia="Calibri" w:hAnsi="Calibri" w:cs="Calibri"/>
                          <w:b/>
                          <w:bCs/>
                          <w:sz w:val="28"/>
                          <w:szCs w:val="28"/>
                        </w:rPr>
                        <w:t>Assessment:</w:t>
                      </w:r>
                    </w:p>
                  </w:txbxContent>
                </v:textbox>
                <w10:wrap type="square" anchorx="margin" anchory="line"/>
              </v:rect>
            </w:pict>
          </mc:Fallback>
        </mc:AlternateContent>
      </w:r>
      <w:r w:rsidR="0019737F">
        <w:rPr>
          <w:sz w:val="20"/>
          <w:szCs w:val="20"/>
        </w:rPr>
        <w:t>The Art teacher uses both formative and summative assessment strategies to monitor student mastery.  Students will be assess</w:t>
      </w:r>
      <w:r>
        <w:rPr>
          <w:sz w:val="20"/>
          <w:szCs w:val="20"/>
        </w:rPr>
        <w:t>ed on a regular basis; at least 5 assessments</w:t>
      </w:r>
      <w:r w:rsidR="0019737F">
        <w:rPr>
          <w:sz w:val="20"/>
          <w:szCs w:val="20"/>
        </w:rPr>
        <w:t xml:space="preserve"> are recorded during a marking period.  Students are provided the lesson criteria and their artwork should demonstrate mastery knowledge of skills and content.  The Art teacher will select and implement an evaluation instrument such as, self-assessment, peer assessment, end of unit assessment, teacher assessment, and/or portfolio assessment, which is appropriate for the lesson taught.</w:t>
      </w:r>
    </w:p>
    <w:p w:rsidR="00B8363D" w:rsidRDefault="0019737F">
      <w:pPr>
        <w:pStyle w:val="Achievement"/>
        <w:ind w:left="0" w:right="0" w:firstLine="0"/>
        <w:rPr>
          <w:rFonts w:ascii="Calibri" w:eastAsia="Calibri" w:hAnsi="Calibri" w:cs="Calibri"/>
          <w:sz w:val="20"/>
          <w:szCs w:val="20"/>
        </w:rPr>
      </w:pPr>
      <w:r>
        <w:rPr>
          <w:noProof/>
        </w:rPr>
        <mc:AlternateContent>
          <mc:Choice Requires="wps">
            <w:drawing>
              <wp:anchor distT="57150" distB="57150" distL="57150" distR="57150" simplePos="0" relativeHeight="251672576" behindDoc="0" locked="0" layoutInCell="1" allowOverlap="1">
                <wp:simplePos x="0" y="0"/>
                <wp:positionH relativeFrom="column">
                  <wp:posOffset>0</wp:posOffset>
                </wp:positionH>
                <wp:positionV relativeFrom="line">
                  <wp:posOffset>154940</wp:posOffset>
                </wp:positionV>
                <wp:extent cx="4956810" cy="308610"/>
                <wp:effectExtent l="0" t="0" r="0" b="0"/>
                <wp:wrapSquare wrapText="bothSides" distT="57150" distB="57150" distL="57150" distR="57150"/>
                <wp:docPr id="1073741834" name="officeArt object"/>
                <wp:cNvGraphicFramePr/>
                <a:graphic xmlns:a="http://schemas.openxmlformats.org/drawingml/2006/main">
                  <a:graphicData uri="http://schemas.microsoft.com/office/word/2010/wordprocessingShape">
                    <wps:wsp>
                      <wps:cNvSpPr/>
                      <wps:spPr>
                        <a:xfrm>
                          <a:off x="0" y="0"/>
                          <a:ext cx="4956810"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Assignment Descriptions:</w:t>
                            </w:r>
                          </w:p>
                        </w:txbxContent>
                      </wps:txbx>
                      <wps:bodyPr wrap="square" lIns="45719" tIns="45719" rIns="45719" bIns="45719" numCol="1" anchor="t">
                        <a:noAutofit/>
                      </wps:bodyPr>
                    </wps:wsp>
                  </a:graphicData>
                </a:graphic>
              </wp:anchor>
            </w:drawing>
          </mc:Choice>
          <mc:Fallback>
            <w:pict>
              <v:rect id="_x0000_s1033" style="position:absolute;margin-left:0;margin-top:12.2pt;width:390.3pt;height:24.3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Assignment Descriptions: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b/>
          <w:bCs/>
          <w:sz w:val="20"/>
          <w:szCs w:val="20"/>
        </w:rPr>
        <w:t>Summative Unit Assessments and Projects</w:t>
      </w:r>
      <w:r>
        <w:rPr>
          <w:rFonts w:ascii="Calibri" w:eastAsia="Calibri" w:hAnsi="Calibri" w:cs="Calibri"/>
          <w:sz w:val="20"/>
          <w:szCs w:val="20"/>
        </w:rPr>
        <w:t xml:space="preserve"> –</w:t>
      </w:r>
      <w:r w:rsidR="00427019">
        <w:rPr>
          <w:rFonts w:ascii="Calibri" w:eastAsia="Calibri" w:hAnsi="Calibri" w:cs="Calibri"/>
          <w:sz w:val="20"/>
          <w:szCs w:val="20"/>
        </w:rPr>
        <w:t xml:space="preserve"> there will be at least one</w:t>
      </w:r>
      <w:r>
        <w:rPr>
          <w:rFonts w:ascii="Calibri" w:eastAsia="Calibri" w:hAnsi="Calibri" w:cs="Calibri"/>
          <w:sz w:val="20"/>
          <w:szCs w:val="20"/>
        </w:rPr>
        <w:t xml:space="preserve"> or project per unit</w:t>
      </w:r>
      <w:bookmarkStart w:id="0" w:name="_GoBack"/>
      <w:bookmarkEnd w:id="0"/>
      <w:r>
        <w:rPr>
          <w:rFonts w:ascii="Calibri" w:eastAsia="Calibri" w:hAnsi="Calibri" w:cs="Calibri"/>
          <w:sz w:val="20"/>
          <w:szCs w:val="20"/>
        </w:rPr>
        <w:t>. We usually have t</w:t>
      </w:r>
      <w:r w:rsidR="00DC21B7">
        <w:rPr>
          <w:rFonts w:ascii="Calibri" w:eastAsia="Calibri" w:hAnsi="Calibri" w:cs="Calibri"/>
          <w:sz w:val="20"/>
          <w:szCs w:val="20"/>
        </w:rPr>
        <w:t>w</w:t>
      </w:r>
      <w:r>
        <w:rPr>
          <w:rFonts w:ascii="Calibri" w:eastAsia="Calibri" w:hAnsi="Calibri" w:cs="Calibri"/>
          <w:sz w:val="20"/>
          <w:szCs w:val="20"/>
        </w:rPr>
        <w:t xml:space="preserve">o units a marking period. </w:t>
      </w: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Classroom Assignments</w:t>
      </w:r>
      <w:r>
        <w:rPr>
          <w:rFonts w:ascii="Calibri" w:eastAsia="Calibri" w:hAnsi="Calibri" w:cs="Calibri"/>
          <w:sz w:val="20"/>
          <w:szCs w:val="20"/>
        </w:rPr>
        <w:t xml:space="preserve"> – Practice assignments, readings, sketchbook assignments, </w:t>
      </w:r>
      <w:r w:rsidR="00DC21B7">
        <w:rPr>
          <w:rFonts w:ascii="Calibri" w:eastAsia="Calibri" w:hAnsi="Calibri" w:cs="Calibri"/>
          <w:sz w:val="20"/>
          <w:szCs w:val="20"/>
        </w:rPr>
        <w:t xml:space="preserve">and </w:t>
      </w:r>
      <w:r w:rsidR="00CB2292">
        <w:rPr>
          <w:rFonts w:ascii="Calibri" w:eastAsia="Calibri" w:hAnsi="Calibri" w:cs="Calibri"/>
          <w:sz w:val="20"/>
          <w:szCs w:val="20"/>
        </w:rPr>
        <w:t>reflections</w:t>
      </w:r>
      <w:r>
        <w:rPr>
          <w:rFonts w:ascii="Calibri" w:eastAsia="Calibri" w:hAnsi="Calibri" w:cs="Calibri"/>
          <w:sz w:val="20"/>
          <w:szCs w:val="20"/>
        </w:rPr>
        <w:t xml:space="preserve"> are all under the classroom assignments. Quizzes will sometimes be given at the end of a unit to assess knowledge.</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155575</wp:posOffset>
                </wp:positionV>
                <wp:extent cx="2765425" cy="30861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76542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Opportunity for Mastery:</w:t>
                            </w:r>
                          </w:p>
                        </w:txbxContent>
                      </wps:txbx>
                      <wps:bodyPr wrap="square" lIns="45719" tIns="45719" rIns="45719" bIns="45719" numCol="1" anchor="t">
                        <a:noAutofit/>
                      </wps:bodyPr>
                    </wps:wsp>
                  </a:graphicData>
                </a:graphic>
              </wp:anchor>
            </w:drawing>
          </mc:Choice>
          <mc:Fallback>
            <w:pict>
              <v:rect id="_x0000_s1034" style="position:absolute;margin-left:0;margin-top:12.25pt;width:217.75pt;height:24.3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Opportunity for Mastery:</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Per AACPS regulation, students may </w:t>
      </w:r>
      <w:r w:rsidRPr="00CB2292">
        <w:rPr>
          <w:rFonts w:ascii="Calibri" w:eastAsia="Calibri" w:hAnsi="Calibri" w:cs="Calibri"/>
          <w:b/>
          <w:sz w:val="20"/>
          <w:szCs w:val="20"/>
        </w:rPr>
        <w:t>redo up to three assessments and/or assignments</w:t>
      </w:r>
      <w:r>
        <w:rPr>
          <w:rFonts w:ascii="Calibri" w:eastAsia="Calibri" w:hAnsi="Calibri" w:cs="Calibri"/>
          <w:sz w:val="20"/>
          <w:szCs w:val="20"/>
        </w:rPr>
        <w:t xml:space="preserve"> each quarter. Students are encouraged, but not required, to participate in teacher-led re</w:t>
      </w:r>
      <w:r w:rsidR="00DC21B7">
        <w:rPr>
          <w:rFonts w:ascii="Calibri" w:eastAsia="Calibri" w:hAnsi="Calibri" w:cs="Calibri"/>
          <w:sz w:val="20"/>
          <w:szCs w:val="20"/>
        </w:rPr>
        <w:t>-</w:t>
      </w:r>
      <w:r>
        <w:rPr>
          <w:rFonts w:ascii="Calibri" w:eastAsia="Calibri" w:hAnsi="Calibri" w:cs="Calibri"/>
          <w:sz w:val="20"/>
          <w:szCs w:val="20"/>
        </w:rPr>
        <w:t xml:space="preserv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w:t>
      </w:r>
      <w:r>
        <w:rPr>
          <w:rFonts w:ascii="Calibri" w:eastAsia="Calibri" w:hAnsi="Calibri" w:cs="Calibri"/>
          <w:sz w:val="20"/>
          <w:szCs w:val="20"/>
          <w:u w:val="single"/>
        </w:rPr>
        <w:t>Students may not redo homework, a multi-part project or assignments completed in the last week of the quarter.</w:t>
      </w:r>
      <w:r>
        <w:rPr>
          <w:rFonts w:ascii="Calibri" w:eastAsia="Calibri" w:hAnsi="Calibri" w:cs="Calibri"/>
          <w:sz w:val="20"/>
          <w:szCs w:val="20"/>
        </w:rPr>
        <w:t xml:space="preserve"> However, students may redo parts of a large project, if graded separately by the teacher, with each part counting as a separate redo.</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154940</wp:posOffset>
                </wp:positionV>
                <wp:extent cx="3628391" cy="308610"/>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Shape">
                    <wps:wsp>
                      <wps:cNvSpPr/>
                      <wps:spPr>
                        <a:xfrm>
                          <a:off x="0" y="0"/>
                          <a:ext cx="3628391"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Late Work and Incomplete Assignments:</w:t>
                            </w:r>
                          </w:p>
                        </w:txbxContent>
                      </wps:txbx>
                      <wps:bodyPr wrap="square" lIns="45719" tIns="45719" rIns="45719" bIns="45719" numCol="1" anchor="t">
                        <a:noAutofit/>
                      </wps:bodyPr>
                    </wps:wsp>
                  </a:graphicData>
                </a:graphic>
              </wp:anchor>
            </w:drawing>
          </mc:Choice>
          <mc:Fallback>
            <w:pict>
              <v:rect id="_x0000_s1035" style="position:absolute;margin-left:0;margin-top:12.2pt;width:285.7pt;height:24.3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Late Work and Incomplete Assignments:</w:t>
                      </w:r>
                    </w:p>
                  </w:txbxContent>
                </v:textbox>
                <w10:wrap type="square" anchory="line"/>
              </v:rect>
            </w:pict>
          </mc:Fallback>
        </mc:AlternateContent>
      </w: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Students are expected to submit assignments on the date that they are due. Students are expected to complete assignments, in full, to the best of his/her ability and students should take advantage of tutoring and re</w:t>
      </w:r>
      <w:r w:rsidR="00DC21B7">
        <w:rPr>
          <w:rFonts w:ascii="Calibri" w:eastAsia="Calibri" w:hAnsi="Calibri" w:cs="Calibri"/>
          <w:sz w:val="20"/>
          <w:szCs w:val="20"/>
        </w:rPr>
        <w:t>-</w:t>
      </w:r>
      <w:r>
        <w:rPr>
          <w:rFonts w:ascii="Calibri" w:eastAsia="Calibri" w:hAnsi="Calibri" w:cs="Calibri"/>
          <w:sz w:val="20"/>
          <w:szCs w:val="20"/>
        </w:rPr>
        <w:t xml:space="preserve">teaching opportunities so that the student can submit his/her best work. Late assignments are penalized </w:t>
      </w:r>
      <w:r>
        <w:rPr>
          <w:rFonts w:ascii="Calibri" w:eastAsia="Calibri" w:hAnsi="Calibri" w:cs="Calibri"/>
          <w:sz w:val="20"/>
          <w:szCs w:val="20"/>
          <w:u w:val="single"/>
        </w:rPr>
        <w:t>10%</w:t>
      </w:r>
      <w:r>
        <w:rPr>
          <w:rFonts w:ascii="Calibri" w:eastAsia="Calibri" w:hAnsi="Calibri" w:cs="Calibri"/>
          <w:sz w:val="20"/>
          <w:szCs w:val="20"/>
        </w:rPr>
        <w:t xml:space="preserve"> for each day it is late up until </w:t>
      </w:r>
      <w:r>
        <w:rPr>
          <w:rFonts w:ascii="Calibri" w:eastAsia="Calibri" w:hAnsi="Calibri" w:cs="Calibri"/>
          <w:sz w:val="20"/>
          <w:szCs w:val="20"/>
          <w:u w:val="single"/>
        </w:rPr>
        <w:t>five</w:t>
      </w:r>
      <w:r>
        <w:rPr>
          <w:rFonts w:ascii="Calibri" w:eastAsia="Calibri" w:hAnsi="Calibri" w:cs="Calibri"/>
          <w:sz w:val="20"/>
          <w:szCs w:val="20"/>
        </w:rPr>
        <w:t xml:space="preserve"> school days (not A/B/C days). After five school days, the assignment becomes a zero and may not be submitted for a grade.  Should your student be in danger of failing or not meeting course criteria, you will be notified.</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Teachers shall assign a minimum grade of 50% to assignments or assessments for which the student made a good faith effort, as determined by the teacher, to meet the basic requirements.  If a student does no work on an assignment or assessment, the teacher shall assign a grade of zero.</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When a student is absent, it is the student’s responsibility to get the make-up work.  The student will be allotted the same number of days equal to the number of days absent to make-up work.</w:t>
      </w: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noProof/>
        </w:rPr>
        <w:lastRenderedPageBreak/>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154940</wp:posOffset>
                </wp:positionV>
                <wp:extent cx="4832985" cy="308610"/>
                <wp:effectExtent l="0" t="0" r="0" b="0"/>
                <wp:wrapSquare wrapText="bothSides" distT="57150" distB="57150" distL="57150" distR="57150"/>
                <wp:docPr id="1073741837" name="officeArt object"/>
                <wp:cNvGraphicFramePr/>
                <a:graphic xmlns:a="http://schemas.openxmlformats.org/drawingml/2006/main">
                  <a:graphicData uri="http://schemas.microsoft.com/office/word/2010/wordprocessingShape">
                    <wps:wsp>
                      <wps:cNvSpPr/>
                      <wps:spPr>
                        <a:xfrm>
                          <a:off x="0" y="0"/>
                          <a:ext cx="483298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wps:txbx>
                      <wps:bodyPr wrap="square" lIns="45719" tIns="45719" rIns="45719" bIns="45719" numCol="1" anchor="t">
                        <a:noAutofit/>
                      </wps:bodyPr>
                    </wps:wsp>
                  </a:graphicData>
                </a:graphic>
              </wp:anchor>
            </w:drawing>
          </mc:Choice>
          <mc:Fallback>
            <w:pict>
              <v:rect id="_x0000_s1036" style="position:absolute;margin-left:0;margin-top:12.2pt;width:380.55pt;height:24.3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v:textbox>
                <w10:wrap type="square" anchory="line"/>
              </v:rect>
            </w:pict>
          </mc:Fallback>
        </mc:AlternateContent>
      </w:r>
    </w:p>
    <w:p w:rsidR="00B8363D" w:rsidRDefault="00B8363D">
      <w:pPr>
        <w:rPr>
          <w:rFonts w:ascii="Calibri" w:eastAsia="Calibri" w:hAnsi="Calibri" w:cs="Calibri"/>
          <w:i/>
          <w:iCs/>
          <w:sz w:val="20"/>
          <w:szCs w:val="20"/>
        </w:rPr>
      </w:pPr>
    </w:p>
    <w:p w:rsidR="00B8363D" w:rsidRDefault="00B8363D">
      <w:pPr>
        <w:rPr>
          <w:rFonts w:ascii="Calibri" w:eastAsia="Calibri" w:hAnsi="Calibri" w:cs="Calibri"/>
          <w:i/>
          <w:iCs/>
          <w:sz w:val="20"/>
          <w:szCs w:val="20"/>
        </w:rPr>
      </w:pPr>
    </w:p>
    <w:p w:rsidR="00B8363D" w:rsidRDefault="00B8363D">
      <w:pPr>
        <w:rPr>
          <w:rFonts w:ascii="Calibri" w:eastAsia="Calibri" w:hAnsi="Calibri" w:cs="Calibri"/>
          <w:sz w:val="20"/>
          <w:szCs w:val="20"/>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Per AACPS regulation, all grades, </w:t>
      </w:r>
      <w:proofErr w:type="gramStart"/>
      <w:r w:rsidRPr="00CB2292">
        <w:rPr>
          <w:rFonts w:ascii="Calibri" w:eastAsia="Calibri" w:hAnsi="Calibri" w:cs="Calibri"/>
          <w:sz w:val="20"/>
          <w:szCs w:val="20"/>
          <w:u w:val="single"/>
        </w:rPr>
        <w:t>with the exception of</w:t>
      </w:r>
      <w:proofErr w:type="gramEnd"/>
      <w:r w:rsidRPr="00CB2292">
        <w:rPr>
          <w:rFonts w:ascii="Calibri" w:eastAsia="Calibri" w:hAnsi="Calibri" w:cs="Calibri"/>
          <w:sz w:val="20"/>
          <w:szCs w:val="20"/>
          <w:u w:val="single"/>
        </w:rPr>
        <w:t xml:space="preserve"> lengthy assignments such as projects</w:t>
      </w:r>
      <w:r>
        <w:rPr>
          <w:rFonts w:ascii="Calibri" w:eastAsia="Calibri" w:hAnsi="Calibri" w:cs="Calibri"/>
          <w:sz w:val="20"/>
          <w:szCs w:val="20"/>
        </w:rPr>
        <w:t xml:space="preserve"> and extended writing assignments, will be entered into Parent Connect within one week of assignment submission. Parents can check Parent Connect regularly to monitor student grades. </w:t>
      </w:r>
    </w:p>
    <w:p w:rsidR="00B8363D" w:rsidRDefault="00B8363D">
      <w:pPr>
        <w:tabs>
          <w:tab w:val="left" w:pos="2520"/>
        </w:tabs>
        <w:rPr>
          <w:rFonts w:ascii="Calibri" w:eastAsia="Calibri" w:hAnsi="Calibri" w:cs="Calibri"/>
          <w:sz w:val="20"/>
          <w:szCs w:val="20"/>
        </w:rPr>
      </w:pPr>
    </w:p>
    <w:p w:rsidR="00B8363D" w:rsidRDefault="0019737F">
      <w:pPr>
        <w:tabs>
          <w:tab w:val="left" w:pos="2520"/>
        </w:tabs>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6432" behindDoc="0" locked="0" layoutInCell="1" allowOverlap="1" wp14:anchorId="6E9F094A" wp14:editId="66345E55">
                <wp:simplePos x="0" y="0"/>
                <wp:positionH relativeFrom="column">
                  <wp:posOffset>0</wp:posOffset>
                </wp:positionH>
                <wp:positionV relativeFrom="line">
                  <wp:posOffset>154940</wp:posOffset>
                </wp:positionV>
                <wp:extent cx="2148205" cy="308610"/>
                <wp:effectExtent l="0" t="0" r="0" b="0"/>
                <wp:wrapSquare wrapText="bothSides" distT="57150" distB="57150" distL="57150" distR="57150"/>
                <wp:docPr id="1073741838"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 xml:space="preserve">Academic Dishonesty: </w:t>
                            </w:r>
                          </w:p>
                        </w:txbxContent>
                      </wps:txbx>
                      <wps:bodyPr wrap="square" lIns="45719" tIns="45719" rIns="45719" bIns="45719" numCol="1" anchor="t">
                        <a:noAutofit/>
                      </wps:bodyPr>
                    </wps:wsp>
                  </a:graphicData>
                </a:graphic>
              </wp:anchor>
            </w:drawing>
          </mc:Choice>
          <mc:Fallback>
            <w:pict>
              <v:rect w14:anchorId="6E9F094A" id="_x0000_s1037" style="position:absolute;margin-left:0;margin-top:12.2pt;width:169.15pt;height:24.3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 xml:space="preserve">Academic Dishonesty: </w:t>
                      </w:r>
                    </w:p>
                  </w:txbxContent>
                </v:textbox>
                <w10:wrap type="square" anchory="line"/>
              </v:rect>
            </w:pict>
          </mc:Fallback>
        </mc:AlternateContent>
      </w:r>
    </w:p>
    <w:p w:rsidR="00B8363D" w:rsidRDefault="0019737F">
      <w:pPr>
        <w:rPr>
          <w:rFonts w:ascii="Calibri" w:eastAsia="Calibri" w:hAnsi="Calibri" w:cs="Calibri"/>
          <w:sz w:val="20"/>
          <w:szCs w:val="20"/>
        </w:rPr>
      </w:pPr>
      <w:r>
        <w:rPr>
          <w:rFonts w:ascii="Calibri" w:eastAsia="Calibri" w:hAnsi="Calibri" w:cs="Calibri"/>
          <w:sz w:val="20"/>
          <w:szCs w:val="20"/>
        </w:rPr>
        <w:t>A student who exhibits academic dishonesty as determined by the teacher and administrator shall receive a zero on the particular assignment in question. Violations of the Academic Integrity Policy and Regulation may result in disciplinary action. Consequences for violations may vary according to the severity of the violation and shall follow the progressive interventions and discipline as outlined in the Student Code of Conduct. </w:t>
      </w:r>
    </w:p>
    <w:p w:rsidR="00B8363D" w:rsidRDefault="00B8363D">
      <w:pPr>
        <w:pStyle w:val="Achievement"/>
        <w:ind w:left="0" w:right="0" w:firstLine="0"/>
        <w:rPr>
          <w:rFonts w:ascii="Calibri" w:eastAsia="Calibri" w:hAnsi="Calibri" w:cs="Calibri"/>
          <w:sz w:val="20"/>
          <w:szCs w:val="20"/>
        </w:rPr>
      </w:pPr>
    </w:p>
    <w:p w:rsidR="00CB2292" w:rsidRDefault="00CB2292" w:rsidP="00CB2292">
      <w:pPr>
        <w:rPr>
          <w:rFonts w:ascii="Calibri" w:eastAsia="Calibri" w:hAnsi="Calibri" w:cs="Calibri"/>
          <w:b/>
          <w:bCs/>
          <w:sz w:val="20"/>
          <w:szCs w:val="20"/>
        </w:rPr>
      </w:pPr>
      <w:r>
        <w:rPr>
          <w:rFonts w:ascii="Calibri" w:eastAsia="Calibri" w:hAnsi="Calibri" w:cs="Calibri"/>
          <w:b/>
          <w:bCs/>
          <w:sz w:val="20"/>
          <w:szCs w:val="20"/>
        </w:rPr>
        <w:t>Student’s name ______________________________________________________</w:t>
      </w:r>
    </w:p>
    <w:p w:rsidR="00CB2292" w:rsidRDefault="00CB2292" w:rsidP="00CB2292">
      <w:pPr>
        <w:rPr>
          <w:rFonts w:ascii="Calibri" w:eastAsia="Calibri" w:hAnsi="Calibri" w:cs="Calibri"/>
          <w:b/>
          <w:bCs/>
          <w:sz w:val="20"/>
          <w:szCs w:val="20"/>
        </w:rPr>
      </w:pPr>
    </w:p>
    <w:p w:rsidR="00CB2292" w:rsidRDefault="00CB2292" w:rsidP="00CB2292">
      <w:pPr>
        <w:rPr>
          <w:rFonts w:ascii="Calibri" w:eastAsia="Calibri" w:hAnsi="Calibri" w:cs="Calibri"/>
          <w:sz w:val="20"/>
          <w:szCs w:val="20"/>
        </w:rPr>
      </w:pPr>
      <w:r>
        <w:rPr>
          <w:rFonts w:ascii="Calibri" w:eastAsia="Calibri" w:hAnsi="Calibri" w:cs="Calibri"/>
          <w:b/>
          <w:bCs/>
          <w:sz w:val="20"/>
          <w:szCs w:val="20"/>
        </w:rPr>
        <w:t xml:space="preserve">Student’s </w:t>
      </w:r>
      <w:proofErr w:type="gramStart"/>
      <w:r>
        <w:rPr>
          <w:rFonts w:ascii="Calibri" w:eastAsia="Calibri" w:hAnsi="Calibri" w:cs="Calibri"/>
          <w:b/>
          <w:bCs/>
          <w:sz w:val="20"/>
          <w:szCs w:val="20"/>
        </w:rPr>
        <w:t xml:space="preserve">signature  </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_________________________________________________</w:t>
      </w:r>
    </w:p>
    <w:p w:rsidR="00CB2292" w:rsidRDefault="00CB2292" w:rsidP="00CB2292">
      <w:pPr>
        <w:spacing w:before="240"/>
        <w:rPr>
          <w:rFonts w:ascii="Calibri" w:eastAsia="Calibri" w:hAnsi="Calibri" w:cs="Calibri"/>
          <w:sz w:val="20"/>
          <w:szCs w:val="20"/>
        </w:rPr>
      </w:pPr>
      <w:r w:rsidRPr="00852A1F">
        <w:rPr>
          <w:noProof/>
          <w:sz w:val="20"/>
        </w:rPr>
        <mc:AlternateContent>
          <mc:Choice Requires="wps">
            <w:drawing>
              <wp:anchor distT="45720" distB="45720" distL="114300" distR="114300" simplePos="0" relativeHeight="251682816" behindDoc="0" locked="0" layoutInCell="1" allowOverlap="1" wp14:anchorId="5A7878C2" wp14:editId="5ABD9F23">
                <wp:simplePos x="0" y="0"/>
                <wp:positionH relativeFrom="column">
                  <wp:posOffset>5114925</wp:posOffset>
                </wp:positionH>
                <wp:positionV relativeFrom="paragraph">
                  <wp:posOffset>160655</wp:posOffset>
                </wp:positionV>
                <wp:extent cx="17487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771650"/>
                        </a:xfrm>
                        <a:prstGeom prst="rect">
                          <a:avLst/>
                        </a:prstGeom>
                        <a:solidFill>
                          <a:srgbClr val="FFFFFF"/>
                        </a:solidFill>
                        <a:ln w="9525">
                          <a:solidFill>
                            <a:schemeClr val="bg1"/>
                          </a:solidFill>
                          <a:miter lim="800000"/>
                          <a:headEnd/>
                          <a:tailEnd/>
                        </a:ln>
                      </wps:spPr>
                      <wps:txbx>
                        <w:txbxContent>
                          <w:p w:rsidR="00CB2292" w:rsidRDefault="00CB2292" w:rsidP="00CB2292">
                            <w:r>
                              <w:t>Preferred method of contact:</w:t>
                            </w:r>
                          </w:p>
                          <w:p w:rsidR="00CB2292" w:rsidRDefault="00CB2292" w:rsidP="00CB2292"/>
                          <w:p w:rsidR="00CB2292" w:rsidRDefault="00CB2292" w:rsidP="00CB2292">
                            <w:r>
                              <w:t>____________________</w:t>
                            </w:r>
                          </w:p>
                          <w:p w:rsidR="00CB2292" w:rsidRDefault="00CB2292" w:rsidP="00CB229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878C2" id="_x0000_t202" coordsize="21600,21600" o:spt="202" path="m,l,21600r21600,l21600,xe">
                <v:stroke joinstyle="miter"/>
                <v:path gradientshapeok="t" o:connecttype="rect"/>
              </v:shapetype>
              <v:shape id="Text Box 2" o:spid="_x0000_s1038" type="#_x0000_t202" style="position:absolute;margin-left:402.75pt;margin-top:12.65pt;width:137.7pt;height:13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" strokecolor="white [3212]">
                <v:textbox>
                  <w:txbxContent>
                    <w:p w:rsidR="00CB2292" w:rsidRDefault="00CB2292" w:rsidP="00CB2292">
                      <w:r>
                        <w:t>Preferred method of contact:</w:t>
                      </w:r>
                    </w:p>
                    <w:p w:rsidR="00CB2292" w:rsidRDefault="00CB2292" w:rsidP="00CB2292"/>
                    <w:p w:rsidR="00CB2292" w:rsidRDefault="00CB2292" w:rsidP="00CB2292">
                      <w:r>
                        <w:t>____________________</w:t>
                      </w:r>
                    </w:p>
                    <w:p w:rsidR="00CB2292" w:rsidRDefault="00CB2292" w:rsidP="00CB2292">
                      <w:pPr>
                        <w:pStyle w:val="ListParagraph"/>
                      </w:pPr>
                    </w:p>
                  </w:txbxContent>
                </v:textbox>
                <w10:wrap type="square"/>
              </v:shape>
            </w:pict>
          </mc:Fallback>
        </mc:AlternateContent>
      </w:r>
      <w:r>
        <w:rPr>
          <w:rFonts w:ascii="Calibri" w:eastAsia="Calibri" w:hAnsi="Calibri" w:cs="Calibri"/>
          <w:b/>
          <w:bCs/>
          <w:sz w:val="20"/>
          <w:szCs w:val="20"/>
        </w:rPr>
        <w:t xml:space="preserve">Parent’s signature     </w:t>
      </w:r>
      <w:r>
        <w:rPr>
          <w:rFonts w:ascii="Calibri" w:eastAsia="Calibri" w:hAnsi="Calibri" w:cs="Calibri"/>
          <w:sz w:val="20"/>
          <w:szCs w:val="20"/>
        </w:rPr>
        <w:t>__________________________________________________</w:t>
      </w:r>
    </w:p>
    <w:p w:rsidR="00CB2292" w:rsidRDefault="00CB2292" w:rsidP="00CB2292">
      <w:pPr>
        <w:spacing w:before="240"/>
        <w:rPr>
          <w:rFonts w:ascii="Calibri" w:eastAsia="Calibri" w:hAnsi="Calibri" w:cs="Calibri"/>
          <w:sz w:val="20"/>
          <w:szCs w:val="20"/>
        </w:rPr>
      </w:pPr>
      <w:r>
        <w:rPr>
          <w:rFonts w:ascii="Calibri" w:eastAsia="Calibri" w:hAnsi="Calibri" w:cs="Calibri"/>
          <w:b/>
          <w:bCs/>
          <w:sz w:val="20"/>
          <w:szCs w:val="20"/>
        </w:rPr>
        <w:t xml:space="preserve">Parent’s e-mail          </w:t>
      </w:r>
      <w:r>
        <w:rPr>
          <w:rFonts w:ascii="Calibri" w:eastAsia="Calibri" w:hAnsi="Calibri" w:cs="Calibri"/>
          <w:sz w:val="20"/>
          <w:szCs w:val="20"/>
        </w:rPr>
        <w:t xml:space="preserve">__________________________________________________           </w:t>
      </w:r>
    </w:p>
    <w:p w:rsidR="00CB2292" w:rsidRDefault="00CB2292" w:rsidP="00CB2292">
      <w:pPr>
        <w:spacing w:before="240"/>
        <w:rPr>
          <w:rFonts w:ascii="Calibri" w:eastAsia="Calibri" w:hAnsi="Calibri" w:cs="Calibri"/>
          <w:sz w:val="20"/>
          <w:szCs w:val="20"/>
        </w:rPr>
      </w:pPr>
      <w:r>
        <w:rPr>
          <w:rFonts w:ascii="Calibri" w:eastAsia="Calibri" w:hAnsi="Calibri" w:cs="Calibri"/>
          <w:b/>
          <w:bCs/>
          <w:sz w:val="20"/>
          <w:szCs w:val="20"/>
        </w:rPr>
        <w:t xml:space="preserve">Parent’s Phone </w:t>
      </w:r>
      <w:r>
        <w:rPr>
          <w:rFonts w:ascii="Calibri" w:eastAsia="Calibri" w:hAnsi="Calibri" w:cs="Calibri"/>
          <w:sz w:val="20"/>
          <w:szCs w:val="20"/>
        </w:rPr>
        <w:t>______________________________________________________</w:t>
      </w:r>
    </w:p>
    <w:p w:rsidR="00DC21B7" w:rsidRDefault="00DC21B7" w:rsidP="00DC21B7">
      <w:pPr>
        <w:spacing w:before="240"/>
        <w:rPr>
          <w:rFonts w:ascii="Calibri" w:hAnsi="Calibri"/>
          <w:sz w:val="20"/>
        </w:rPr>
      </w:pPr>
      <w:r w:rsidRPr="00DC21B7">
        <w:rPr>
          <w:rFonts w:ascii="Calibri" w:eastAsia="Calibri" w:hAnsi="Calibri" w:cs="Calibri"/>
          <w:noProof/>
        </w:rPr>
        <mc:AlternateContent>
          <mc:Choice Requires="wps">
            <w:drawing>
              <wp:anchor distT="57150" distB="57150" distL="57150" distR="57150" simplePos="0" relativeHeight="251676672" behindDoc="0" locked="0" layoutInCell="1" allowOverlap="1" wp14:anchorId="3EE61D74" wp14:editId="1D04C309">
                <wp:simplePos x="0" y="0"/>
                <wp:positionH relativeFrom="margin">
                  <wp:align>left</wp:align>
                </wp:positionH>
                <wp:positionV relativeFrom="line">
                  <wp:posOffset>251460</wp:posOffset>
                </wp:positionV>
                <wp:extent cx="2148205" cy="308610"/>
                <wp:effectExtent l="0" t="0" r="4445"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DC21B7" w:rsidRDefault="00DC21B7" w:rsidP="00DC21B7">
                            <w:pPr>
                              <w:tabs>
                                <w:tab w:val="left" w:pos="2520"/>
                              </w:tabs>
                            </w:pPr>
                            <w:r>
                              <w:rPr>
                                <w:rFonts w:ascii="Calibri" w:eastAsia="Calibri" w:hAnsi="Calibri" w:cs="Calibri"/>
                                <w:b/>
                                <w:bCs/>
                                <w:sz w:val="28"/>
                                <w:szCs w:val="28"/>
                              </w:rPr>
                              <w:t xml:space="preserve">Want to help? </w:t>
                            </w:r>
                          </w:p>
                        </w:txbxContent>
                      </wps:txbx>
                      <wps:bodyPr wrap="square" lIns="45719" tIns="45719" rIns="45719" bIns="45719" numCol="1" anchor="t">
                        <a:noAutofit/>
                      </wps:bodyPr>
                    </wps:wsp>
                  </a:graphicData>
                </a:graphic>
              </wp:anchor>
            </w:drawing>
          </mc:Choice>
          <mc:Fallback>
            <w:pict>
              <v:rect w14:anchorId="3EE61D74" id="_x0000_s1039" style="position:absolute;margin-left:0;margin-top:19.8pt;width:169.15pt;height:24.3pt;z-index:251676672;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" fillcolor="#c5e0b3" stroked="f" strokeweight="1pt">
                <v:stroke miterlimit="4"/>
                <v:textbox inset="1.27mm,1.27mm,1.27mm,1.27mm">
                  <w:txbxContent>
                    <w:p w:rsidR="00DC21B7" w:rsidRDefault="00DC21B7" w:rsidP="00DC21B7">
                      <w:pPr>
                        <w:tabs>
                          <w:tab w:val="left" w:pos="2520"/>
                        </w:tabs>
                      </w:pPr>
                      <w:r>
                        <w:rPr>
                          <w:rFonts w:ascii="Calibri" w:eastAsia="Calibri" w:hAnsi="Calibri" w:cs="Calibri"/>
                          <w:b/>
                          <w:bCs/>
                          <w:sz w:val="28"/>
                          <w:szCs w:val="28"/>
                        </w:rPr>
                        <w:t xml:space="preserve">Want to help? </w:t>
                      </w:r>
                    </w:p>
                  </w:txbxContent>
                </v:textbox>
                <w10:wrap type="square" anchorx="margin" anchory="line"/>
              </v:rect>
            </w:pict>
          </mc:Fallback>
        </mc:AlternateContent>
      </w:r>
      <w:r>
        <w:rPr>
          <w:rFonts w:ascii="Calibri" w:hAnsi="Calibri"/>
        </w:rPr>
        <w:t xml:space="preserve"> </w:t>
      </w:r>
      <w:r w:rsidR="00CB2292">
        <w:rPr>
          <w:rFonts w:ascii="Calibri" w:hAnsi="Calibri"/>
        </w:rPr>
        <w:br/>
      </w:r>
      <w:r w:rsidR="00CB2292">
        <w:rPr>
          <w:rFonts w:ascii="Calibri" w:hAnsi="Calibri"/>
        </w:rPr>
        <w:br/>
      </w:r>
      <w:r w:rsidR="00CB2292">
        <w:rPr>
          <w:rFonts w:ascii="Calibri" w:hAnsi="Calibri"/>
        </w:rPr>
        <w:br/>
      </w:r>
      <w:r w:rsidRPr="00DC21B7">
        <w:rPr>
          <w:rFonts w:ascii="Calibri" w:hAnsi="Calibri"/>
          <w:sz w:val="20"/>
        </w:rPr>
        <w:t>Donations</w:t>
      </w:r>
      <w:r>
        <w:rPr>
          <w:rFonts w:ascii="Calibri" w:hAnsi="Calibri"/>
          <w:sz w:val="20"/>
        </w:rPr>
        <w:t xml:space="preserve"> are always accepted for the following items:</w:t>
      </w:r>
    </w:p>
    <w:p w:rsidR="00DC21B7" w:rsidRDefault="00DC21B7" w:rsidP="00DC21B7">
      <w:pPr>
        <w:pStyle w:val="ListParagraph"/>
        <w:numPr>
          <w:ilvl w:val="0"/>
          <w:numId w:val="32"/>
        </w:numPr>
        <w:spacing w:after="0" w:line="240" w:lineRule="auto"/>
        <w:rPr>
          <w:sz w:val="20"/>
        </w:rPr>
      </w:pPr>
      <w:r>
        <w:rPr>
          <w:sz w:val="20"/>
        </w:rPr>
        <w:t xml:space="preserve"> Baby wipes</w:t>
      </w:r>
      <w:r w:rsidR="00474EBB">
        <w:rPr>
          <w:sz w:val="20"/>
        </w:rPr>
        <w:t>, Clorox wipes</w:t>
      </w:r>
    </w:p>
    <w:p w:rsidR="00DC21B7" w:rsidRDefault="00474EBB" w:rsidP="00DC21B7">
      <w:pPr>
        <w:pStyle w:val="ListParagraph"/>
        <w:numPr>
          <w:ilvl w:val="0"/>
          <w:numId w:val="32"/>
        </w:numPr>
        <w:spacing w:after="0" w:line="240" w:lineRule="auto"/>
        <w:rPr>
          <w:sz w:val="20"/>
        </w:rPr>
      </w:pPr>
      <w:r>
        <w:rPr>
          <w:sz w:val="20"/>
        </w:rPr>
        <w:t xml:space="preserve"> Mr. Clean magic erasers</w:t>
      </w:r>
    </w:p>
    <w:p w:rsidR="00474EBB" w:rsidRDefault="00474EBB" w:rsidP="00474EBB">
      <w:pPr>
        <w:pStyle w:val="ListParagraph"/>
        <w:numPr>
          <w:ilvl w:val="0"/>
          <w:numId w:val="32"/>
        </w:numPr>
        <w:spacing w:after="0"/>
        <w:rPr>
          <w:sz w:val="20"/>
        </w:rPr>
      </w:pPr>
      <w:r>
        <w:rPr>
          <w:sz w:val="20"/>
        </w:rPr>
        <w:t>Pencils, erasers</w:t>
      </w:r>
    </w:p>
    <w:p w:rsidR="00474EBB" w:rsidRDefault="00474EBB" w:rsidP="00474EBB">
      <w:pPr>
        <w:pStyle w:val="ListParagraph"/>
        <w:numPr>
          <w:ilvl w:val="0"/>
          <w:numId w:val="32"/>
        </w:numPr>
        <w:spacing w:after="0"/>
        <w:rPr>
          <w:sz w:val="20"/>
        </w:rPr>
      </w:pPr>
      <w:r>
        <w:rPr>
          <w:sz w:val="20"/>
        </w:rPr>
        <w:t>Hand soap (Pump)</w:t>
      </w:r>
    </w:p>
    <w:p w:rsidR="00474EBB" w:rsidRDefault="00474EBB" w:rsidP="00474EBB">
      <w:pPr>
        <w:pStyle w:val="ListParagraph"/>
        <w:numPr>
          <w:ilvl w:val="0"/>
          <w:numId w:val="32"/>
        </w:numPr>
        <w:spacing w:after="0"/>
        <w:rPr>
          <w:sz w:val="20"/>
        </w:rPr>
      </w:pPr>
      <w:r>
        <w:rPr>
          <w:sz w:val="20"/>
        </w:rPr>
        <w:t>Hand sanitizer</w:t>
      </w:r>
    </w:p>
    <w:p w:rsidR="00474EBB" w:rsidRPr="00474EBB" w:rsidRDefault="00474EBB" w:rsidP="00474EBB">
      <w:pPr>
        <w:pStyle w:val="ListParagraph"/>
        <w:numPr>
          <w:ilvl w:val="0"/>
          <w:numId w:val="32"/>
        </w:numPr>
        <w:spacing w:after="0"/>
        <w:rPr>
          <w:sz w:val="20"/>
        </w:rPr>
      </w:pPr>
      <w:r w:rsidRPr="00DC21B7">
        <w:rPr>
          <w:noProof/>
        </w:rPr>
        <mc:AlternateContent>
          <mc:Choice Requires="wps">
            <w:drawing>
              <wp:anchor distT="57150" distB="57150" distL="57150" distR="57150" simplePos="0" relativeHeight="251678720" behindDoc="0" locked="0" layoutInCell="1" allowOverlap="1" wp14:anchorId="0EB9B398" wp14:editId="052B7C4E">
                <wp:simplePos x="0" y="0"/>
                <wp:positionH relativeFrom="margin">
                  <wp:posOffset>5076190</wp:posOffset>
                </wp:positionH>
                <wp:positionV relativeFrom="paragraph">
                  <wp:posOffset>6350</wp:posOffset>
                </wp:positionV>
                <wp:extent cx="1614805" cy="308610"/>
                <wp:effectExtent l="0" t="0" r="4445"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1614805" cy="308610"/>
                        </a:xfrm>
                        <a:prstGeom prst="rect">
                          <a:avLst/>
                        </a:prstGeom>
                        <a:solidFill>
                          <a:srgbClr val="C5E0B3"/>
                        </a:solidFill>
                        <a:ln w="12700" cap="flat">
                          <a:noFill/>
                          <a:miter lim="400000"/>
                        </a:ln>
                        <a:effectLst/>
                      </wps:spPr>
                      <wps:txbx>
                        <w:txbxContent>
                          <w:p w:rsidR="00474EBB" w:rsidRDefault="00474EBB" w:rsidP="00474EBB">
                            <w:pPr>
                              <w:tabs>
                                <w:tab w:val="left" w:pos="2520"/>
                              </w:tabs>
                            </w:pPr>
                            <w:r>
                              <w:rPr>
                                <w:rFonts w:ascii="Calibri" w:eastAsia="Calibri" w:hAnsi="Calibri" w:cs="Calibri"/>
                                <w:b/>
                                <w:bCs/>
                                <w:sz w:val="28"/>
                                <w:szCs w:val="28"/>
                              </w:rPr>
                              <w:t xml:space="preserve">                 Thank you!</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0EB9B398" id="_x0000_s1040" style="position:absolute;left:0;text-align:left;margin-left:399.7pt;margin-top:.5pt;width:127.15pt;height:24.3pt;z-index:251678720;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" fillcolor="#c5e0b3" stroked="f" strokeweight="1pt">
                <v:stroke miterlimit="4"/>
                <v:textbox inset="1.27mm,1.27mm,1.27mm,1.27mm">
                  <w:txbxContent>
                    <w:p w:rsidR="00474EBB" w:rsidRDefault="00474EBB" w:rsidP="00474EBB">
                      <w:pPr>
                        <w:tabs>
                          <w:tab w:val="left" w:pos="2520"/>
                        </w:tabs>
                      </w:pPr>
                      <w:r>
                        <w:rPr>
                          <w:rFonts w:ascii="Calibri" w:eastAsia="Calibri" w:hAnsi="Calibri" w:cs="Calibri"/>
                          <w:b/>
                          <w:bCs/>
                          <w:sz w:val="28"/>
                          <w:szCs w:val="28"/>
                        </w:rPr>
                        <w:t xml:space="preserve">                 Thank you!</w:t>
                      </w:r>
                    </w:p>
                  </w:txbxContent>
                </v:textbox>
                <w10:wrap type="square" anchorx="margin"/>
              </v:rect>
            </w:pict>
          </mc:Fallback>
        </mc:AlternateContent>
      </w:r>
      <w:r>
        <w:rPr>
          <w:sz w:val="20"/>
        </w:rPr>
        <w:t>Colored Pencils, hand held sharpeners</w:t>
      </w:r>
    </w:p>
    <w:sectPr w:rsidR="00474EBB" w:rsidRPr="00474EB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00" w:rsidRDefault="0019737F">
      <w:r>
        <w:separator/>
      </w:r>
    </w:p>
  </w:endnote>
  <w:endnote w:type="continuationSeparator" w:id="0">
    <w:p w:rsidR="00F01100" w:rsidRDefault="001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00" w:rsidRDefault="0019737F">
      <w:r>
        <w:separator/>
      </w:r>
    </w:p>
  </w:footnote>
  <w:footnote w:type="continuationSeparator" w:id="0">
    <w:p w:rsidR="00F01100" w:rsidRDefault="001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24F"/>
    <w:multiLevelType w:val="multilevel"/>
    <w:tmpl w:val="094631DE"/>
    <w:styleLink w:val="List12"/>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 w15:restartNumberingAfterBreak="0">
    <w:nsid w:val="0D743E67"/>
    <w:multiLevelType w:val="multilevel"/>
    <w:tmpl w:val="8884C53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 w15:restartNumberingAfterBreak="0">
    <w:nsid w:val="16BE237D"/>
    <w:multiLevelType w:val="multilevel"/>
    <w:tmpl w:val="61C0880C"/>
    <w:styleLink w:val="List10"/>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3" w15:restartNumberingAfterBreak="0">
    <w:nsid w:val="1BE14E6B"/>
    <w:multiLevelType w:val="multilevel"/>
    <w:tmpl w:val="2CE0DD0C"/>
    <w:styleLink w:val="List0"/>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660"/>
        </w:tabs>
        <w:ind w:left="66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2100"/>
        </w:tabs>
        <w:ind w:left="2100" w:hanging="300"/>
      </w:pPr>
      <w:rPr>
        <w:position w:val="0"/>
        <w:sz w:val="20"/>
        <w:szCs w:val="20"/>
        <w:rtl w:val="0"/>
      </w:rPr>
    </w:lvl>
    <w:lvl w:ilvl="4">
      <w:start w:val="1"/>
      <w:numFmt w:val="bullet"/>
      <w:lvlText w:val="o"/>
      <w:lvlJc w:val="left"/>
      <w:pPr>
        <w:tabs>
          <w:tab w:val="num" w:pos="2820"/>
        </w:tabs>
        <w:ind w:left="2820" w:hanging="300"/>
      </w:pPr>
      <w:rPr>
        <w:position w:val="0"/>
        <w:sz w:val="20"/>
        <w:szCs w:val="20"/>
        <w:rtl w:val="0"/>
      </w:rPr>
    </w:lvl>
    <w:lvl w:ilvl="5">
      <w:start w:val="1"/>
      <w:numFmt w:val="bullet"/>
      <w:lvlText w:val="▪"/>
      <w:lvlJc w:val="left"/>
      <w:pPr>
        <w:tabs>
          <w:tab w:val="num" w:pos="3540"/>
        </w:tabs>
        <w:ind w:left="3540" w:hanging="300"/>
      </w:pPr>
      <w:rPr>
        <w:position w:val="0"/>
        <w:sz w:val="20"/>
        <w:szCs w:val="20"/>
        <w:rtl w:val="0"/>
      </w:rPr>
    </w:lvl>
    <w:lvl w:ilvl="6">
      <w:start w:val="1"/>
      <w:numFmt w:val="bullet"/>
      <w:lvlText w:val="•"/>
      <w:lvlJc w:val="left"/>
      <w:pPr>
        <w:tabs>
          <w:tab w:val="num" w:pos="4260"/>
        </w:tabs>
        <w:ind w:left="4260" w:hanging="300"/>
      </w:pPr>
      <w:rPr>
        <w:position w:val="0"/>
        <w:sz w:val="20"/>
        <w:szCs w:val="20"/>
        <w:rtl w:val="0"/>
      </w:rPr>
    </w:lvl>
    <w:lvl w:ilvl="7">
      <w:start w:val="1"/>
      <w:numFmt w:val="bullet"/>
      <w:lvlText w:val="o"/>
      <w:lvlJc w:val="left"/>
      <w:pPr>
        <w:tabs>
          <w:tab w:val="num" w:pos="4980"/>
        </w:tabs>
        <w:ind w:left="4980" w:hanging="300"/>
      </w:pPr>
      <w:rPr>
        <w:position w:val="0"/>
        <w:sz w:val="20"/>
        <w:szCs w:val="20"/>
        <w:rtl w:val="0"/>
      </w:rPr>
    </w:lvl>
    <w:lvl w:ilvl="8">
      <w:start w:val="1"/>
      <w:numFmt w:val="bullet"/>
      <w:lvlText w:val="▪"/>
      <w:lvlJc w:val="left"/>
      <w:pPr>
        <w:tabs>
          <w:tab w:val="num" w:pos="5700"/>
        </w:tabs>
        <w:ind w:left="5700" w:hanging="300"/>
      </w:pPr>
      <w:rPr>
        <w:position w:val="0"/>
        <w:sz w:val="20"/>
        <w:szCs w:val="20"/>
        <w:rtl w:val="0"/>
      </w:rPr>
    </w:lvl>
  </w:abstractNum>
  <w:abstractNum w:abstractNumId="4" w15:restartNumberingAfterBreak="0">
    <w:nsid w:val="1C68709D"/>
    <w:multiLevelType w:val="hybridMultilevel"/>
    <w:tmpl w:val="203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CAC"/>
    <w:multiLevelType w:val="multilevel"/>
    <w:tmpl w:val="1C30A258"/>
    <w:styleLink w:val="List6"/>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6" w15:restartNumberingAfterBreak="0">
    <w:nsid w:val="22635925"/>
    <w:multiLevelType w:val="multilevel"/>
    <w:tmpl w:val="3BC07F3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23AB122E"/>
    <w:multiLevelType w:val="multilevel"/>
    <w:tmpl w:val="56C4F3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6D3147F"/>
    <w:multiLevelType w:val="hybridMultilevel"/>
    <w:tmpl w:val="216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C69"/>
    <w:multiLevelType w:val="multilevel"/>
    <w:tmpl w:val="1870F0F6"/>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3A7731F6"/>
    <w:multiLevelType w:val="multilevel"/>
    <w:tmpl w:val="F31C2D56"/>
    <w:styleLink w:val="List14"/>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1" w15:restartNumberingAfterBreak="0">
    <w:nsid w:val="3B47596C"/>
    <w:multiLevelType w:val="multilevel"/>
    <w:tmpl w:val="B302C668"/>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2" w15:restartNumberingAfterBreak="0">
    <w:nsid w:val="3CD578D9"/>
    <w:multiLevelType w:val="multilevel"/>
    <w:tmpl w:val="E2A0CFB6"/>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3" w15:restartNumberingAfterBreak="0">
    <w:nsid w:val="41D72641"/>
    <w:multiLevelType w:val="multilevel"/>
    <w:tmpl w:val="83B2E96E"/>
    <w:styleLink w:val="List8"/>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4" w15:restartNumberingAfterBreak="0">
    <w:nsid w:val="42817E37"/>
    <w:multiLevelType w:val="multilevel"/>
    <w:tmpl w:val="93B88B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15:restartNumberingAfterBreak="0">
    <w:nsid w:val="45842A3C"/>
    <w:multiLevelType w:val="multilevel"/>
    <w:tmpl w:val="E3DCF7F8"/>
    <w:styleLink w:val="List9"/>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6" w15:restartNumberingAfterBreak="0">
    <w:nsid w:val="45F33669"/>
    <w:multiLevelType w:val="multilevel"/>
    <w:tmpl w:val="4F1A24AE"/>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7" w15:restartNumberingAfterBreak="0">
    <w:nsid w:val="4C786C99"/>
    <w:multiLevelType w:val="multilevel"/>
    <w:tmpl w:val="F3966918"/>
    <w:styleLink w:val="List21"/>
    <w:lvl w:ilvl="0">
      <w:numFmt w:val="bullet"/>
      <w:lvlText w:val="•"/>
      <w:lvlJc w:val="left"/>
      <w:pPr>
        <w:tabs>
          <w:tab w:val="num" w:pos="360"/>
        </w:tabs>
        <w:ind w:left="360" w:hanging="360"/>
      </w:pPr>
      <w:rPr>
        <w:rFonts w:ascii="Calibri" w:eastAsia="Calibri" w:hAnsi="Calibri" w:cs="Calibri"/>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18" w15:restartNumberingAfterBreak="0">
    <w:nsid w:val="56850393"/>
    <w:multiLevelType w:val="hybridMultilevel"/>
    <w:tmpl w:val="A12C9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A0634D"/>
    <w:multiLevelType w:val="multilevel"/>
    <w:tmpl w:val="7F6E2F06"/>
    <w:styleLink w:val="List15"/>
    <w:lvl w:ilvl="0">
      <w:numFmt w:val="bullet"/>
      <w:lvlText w:val="•"/>
      <w:lvlJc w:val="left"/>
      <w:pPr>
        <w:tabs>
          <w:tab w:val="num" w:pos="630"/>
        </w:tabs>
        <w:ind w:left="630" w:hanging="18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0" w15:restartNumberingAfterBreak="0">
    <w:nsid w:val="5C5D1CFD"/>
    <w:multiLevelType w:val="multilevel"/>
    <w:tmpl w:val="A74EFB5A"/>
    <w:styleLink w:val="List13"/>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1" w15:restartNumberingAfterBreak="0">
    <w:nsid w:val="5CBA060D"/>
    <w:multiLevelType w:val="multilevel"/>
    <w:tmpl w:val="83946CB2"/>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2" w15:restartNumberingAfterBreak="0">
    <w:nsid w:val="6135096F"/>
    <w:multiLevelType w:val="multilevel"/>
    <w:tmpl w:val="0A9A177A"/>
    <w:styleLink w:val="List7"/>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3" w15:restartNumberingAfterBreak="0">
    <w:nsid w:val="63C535F7"/>
    <w:multiLevelType w:val="hybridMultilevel"/>
    <w:tmpl w:val="06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AD0"/>
    <w:multiLevelType w:val="multilevel"/>
    <w:tmpl w:val="870C62A8"/>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25" w15:restartNumberingAfterBreak="0">
    <w:nsid w:val="6ED776C5"/>
    <w:multiLevelType w:val="multilevel"/>
    <w:tmpl w:val="804097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15:restartNumberingAfterBreak="0">
    <w:nsid w:val="70B47ABB"/>
    <w:multiLevelType w:val="multilevel"/>
    <w:tmpl w:val="504030EC"/>
    <w:styleLink w:val="List11"/>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7" w15:restartNumberingAfterBreak="0">
    <w:nsid w:val="7A65474D"/>
    <w:multiLevelType w:val="multilevel"/>
    <w:tmpl w:val="37B6A78A"/>
    <w:styleLink w:val="List41"/>
    <w:lvl w:ilvl="0">
      <w:numFmt w:val="bullet"/>
      <w:lvlText w:val="•"/>
      <w:lvlJc w:val="left"/>
      <w:pPr>
        <w:tabs>
          <w:tab w:val="num" w:pos="720"/>
        </w:tabs>
        <w:ind w:left="720" w:hanging="360"/>
      </w:pPr>
      <w:rPr>
        <w:position w:val="0"/>
        <w:sz w:val="20"/>
        <w:szCs w:val="20"/>
        <w:shd w:val="clear" w:color="auto" w:fill="FFFF00"/>
      </w:rPr>
    </w:lvl>
    <w:lvl w:ilvl="1">
      <w:start w:val="1"/>
      <w:numFmt w:val="bullet"/>
      <w:lvlText w:val="•"/>
      <w:lvlJc w:val="left"/>
      <w:pPr>
        <w:tabs>
          <w:tab w:val="num" w:pos="1440"/>
        </w:tabs>
        <w:ind w:left="1080" w:hanging="360"/>
      </w:pPr>
      <w:rPr>
        <w:position w:val="0"/>
        <w:sz w:val="20"/>
        <w:szCs w:val="20"/>
        <w:shd w:val="clear" w:color="auto" w:fill="FFFF00"/>
      </w:rPr>
    </w:lvl>
    <w:lvl w:ilvl="2">
      <w:start w:val="1"/>
      <w:numFmt w:val="bullet"/>
      <w:lvlText w:val="•"/>
      <w:lvlJc w:val="left"/>
      <w:pPr>
        <w:tabs>
          <w:tab w:val="num" w:pos="2160"/>
        </w:tabs>
        <w:ind w:left="1440" w:hanging="360"/>
      </w:pPr>
      <w:rPr>
        <w:position w:val="0"/>
        <w:sz w:val="20"/>
        <w:szCs w:val="20"/>
        <w:shd w:val="clear" w:color="auto" w:fill="FFFF00"/>
      </w:rPr>
    </w:lvl>
    <w:lvl w:ilvl="3">
      <w:start w:val="1"/>
      <w:numFmt w:val="bullet"/>
      <w:lvlText w:val="•"/>
      <w:lvlJc w:val="left"/>
      <w:pPr>
        <w:tabs>
          <w:tab w:val="num" w:pos="2880"/>
        </w:tabs>
        <w:ind w:left="1800" w:hanging="360"/>
      </w:pPr>
      <w:rPr>
        <w:position w:val="0"/>
        <w:sz w:val="20"/>
        <w:szCs w:val="20"/>
        <w:shd w:val="clear" w:color="auto" w:fill="FFFF00"/>
      </w:rPr>
    </w:lvl>
    <w:lvl w:ilvl="4">
      <w:start w:val="1"/>
      <w:numFmt w:val="bullet"/>
      <w:lvlText w:val="•"/>
      <w:lvlJc w:val="left"/>
      <w:pPr>
        <w:tabs>
          <w:tab w:val="num" w:pos="3600"/>
        </w:tabs>
        <w:ind w:left="2160" w:hanging="360"/>
      </w:pPr>
      <w:rPr>
        <w:position w:val="0"/>
        <w:sz w:val="20"/>
        <w:szCs w:val="20"/>
        <w:shd w:val="clear" w:color="auto" w:fill="FFFF00"/>
      </w:rPr>
    </w:lvl>
    <w:lvl w:ilvl="5">
      <w:start w:val="1"/>
      <w:numFmt w:val="bullet"/>
      <w:lvlText w:val="•"/>
      <w:lvlJc w:val="left"/>
      <w:pPr>
        <w:tabs>
          <w:tab w:val="num" w:pos="4320"/>
        </w:tabs>
        <w:ind w:left="2520" w:hanging="360"/>
      </w:pPr>
      <w:rPr>
        <w:position w:val="0"/>
        <w:sz w:val="20"/>
        <w:szCs w:val="20"/>
        <w:shd w:val="clear" w:color="auto" w:fill="FFFF00"/>
      </w:rPr>
    </w:lvl>
    <w:lvl w:ilvl="6">
      <w:start w:val="1"/>
      <w:numFmt w:val="bullet"/>
      <w:lvlText w:val="•"/>
      <w:lvlJc w:val="left"/>
      <w:pPr>
        <w:tabs>
          <w:tab w:val="num" w:pos="5040"/>
        </w:tabs>
        <w:ind w:left="2880" w:hanging="360"/>
      </w:pPr>
      <w:rPr>
        <w:position w:val="0"/>
        <w:sz w:val="20"/>
        <w:szCs w:val="20"/>
        <w:shd w:val="clear" w:color="auto" w:fill="FFFF00"/>
      </w:rPr>
    </w:lvl>
    <w:lvl w:ilvl="7">
      <w:start w:val="1"/>
      <w:numFmt w:val="bullet"/>
      <w:lvlText w:val="•"/>
      <w:lvlJc w:val="left"/>
      <w:pPr>
        <w:tabs>
          <w:tab w:val="num" w:pos="5760"/>
        </w:tabs>
        <w:ind w:left="3240" w:hanging="360"/>
      </w:pPr>
      <w:rPr>
        <w:position w:val="0"/>
        <w:sz w:val="20"/>
        <w:szCs w:val="20"/>
        <w:shd w:val="clear" w:color="auto" w:fill="FFFF00"/>
      </w:rPr>
    </w:lvl>
    <w:lvl w:ilvl="8">
      <w:start w:val="1"/>
      <w:numFmt w:val="bullet"/>
      <w:lvlText w:val="•"/>
      <w:lvlJc w:val="left"/>
      <w:pPr>
        <w:tabs>
          <w:tab w:val="num" w:pos="6480"/>
        </w:tabs>
        <w:ind w:left="3600" w:hanging="360"/>
      </w:pPr>
      <w:rPr>
        <w:position w:val="0"/>
        <w:sz w:val="20"/>
        <w:szCs w:val="20"/>
        <w:shd w:val="clear" w:color="auto" w:fill="FFFF00"/>
      </w:rPr>
    </w:lvl>
  </w:abstractNum>
  <w:abstractNum w:abstractNumId="28" w15:restartNumberingAfterBreak="0">
    <w:nsid w:val="7AEC794E"/>
    <w:multiLevelType w:val="multilevel"/>
    <w:tmpl w:val="FAB0B42A"/>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15:restartNumberingAfterBreak="0">
    <w:nsid w:val="7CA35A20"/>
    <w:multiLevelType w:val="multilevel"/>
    <w:tmpl w:val="A7223DA0"/>
    <w:styleLink w:val="List51"/>
    <w:lvl w:ilvl="0">
      <w:numFmt w:val="bullet"/>
      <w:lvlText w:val="•"/>
      <w:lvlJc w:val="left"/>
      <w:pPr>
        <w:tabs>
          <w:tab w:val="num" w:pos="1080"/>
        </w:tabs>
        <w:ind w:left="1080" w:hanging="360"/>
      </w:pPr>
      <w:rPr>
        <w:position w:val="0"/>
        <w:sz w:val="20"/>
        <w:szCs w:val="20"/>
        <w:shd w:val="clear" w:color="auto" w:fill="FFFF00"/>
      </w:rPr>
    </w:lvl>
    <w:lvl w:ilvl="1">
      <w:start w:val="1"/>
      <w:numFmt w:val="bullet"/>
      <w:lvlText w:val="•"/>
      <w:lvlJc w:val="left"/>
      <w:pPr>
        <w:tabs>
          <w:tab w:val="num" w:pos="1800"/>
        </w:tabs>
        <w:ind w:left="1440" w:hanging="360"/>
      </w:pPr>
      <w:rPr>
        <w:position w:val="0"/>
        <w:sz w:val="20"/>
        <w:szCs w:val="20"/>
        <w:shd w:val="clear" w:color="auto" w:fill="FFFF00"/>
      </w:rPr>
    </w:lvl>
    <w:lvl w:ilvl="2">
      <w:start w:val="1"/>
      <w:numFmt w:val="bullet"/>
      <w:lvlText w:val="•"/>
      <w:lvlJc w:val="left"/>
      <w:pPr>
        <w:tabs>
          <w:tab w:val="num" w:pos="2520"/>
        </w:tabs>
        <w:ind w:left="1800" w:hanging="360"/>
      </w:pPr>
      <w:rPr>
        <w:position w:val="0"/>
        <w:sz w:val="20"/>
        <w:szCs w:val="20"/>
        <w:shd w:val="clear" w:color="auto" w:fill="FFFF00"/>
      </w:rPr>
    </w:lvl>
    <w:lvl w:ilvl="3">
      <w:start w:val="1"/>
      <w:numFmt w:val="bullet"/>
      <w:lvlText w:val="•"/>
      <w:lvlJc w:val="left"/>
      <w:pPr>
        <w:tabs>
          <w:tab w:val="num" w:pos="3240"/>
        </w:tabs>
        <w:ind w:left="2160" w:hanging="360"/>
      </w:pPr>
      <w:rPr>
        <w:position w:val="0"/>
        <w:sz w:val="20"/>
        <w:szCs w:val="20"/>
        <w:shd w:val="clear" w:color="auto" w:fill="FFFF00"/>
      </w:rPr>
    </w:lvl>
    <w:lvl w:ilvl="4">
      <w:start w:val="1"/>
      <w:numFmt w:val="bullet"/>
      <w:lvlText w:val="•"/>
      <w:lvlJc w:val="left"/>
      <w:pPr>
        <w:tabs>
          <w:tab w:val="num" w:pos="3960"/>
        </w:tabs>
        <w:ind w:left="2520" w:hanging="360"/>
      </w:pPr>
      <w:rPr>
        <w:position w:val="0"/>
        <w:sz w:val="20"/>
        <w:szCs w:val="20"/>
        <w:shd w:val="clear" w:color="auto" w:fill="FFFF00"/>
      </w:rPr>
    </w:lvl>
    <w:lvl w:ilvl="5">
      <w:start w:val="1"/>
      <w:numFmt w:val="bullet"/>
      <w:lvlText w:val="•"/>
      <w:lvlJc w:val="left"/>
      <w:pPr>
        <w:tabs>
          <w:tab w:val="num" w:pos="4680"/>
        </w:tabs>
        <w:ind w:left="2880" w:hanging="360"/>
      </w:pPr>
      <w:rPr>
        <w:position w:val="0"/>
        <w:sz w:val="20"/>
        <w:szCs w:val="20"/>
        <w:shd w:val="clear" w:color="auto" w:fill="FFFF00"/>
      </w:rPr>
    </w:lvl>
    <w:lvl w:ilvl="6">
      <w:start w:val="1"/>
      <w:numFmt w:val="bullet"/>
      <w:lvlText w:val="•"/>
      <w:lvlJc w:val="left"/>
      <w:pPr>
        <w:tabs>
          <w:tab w:val="num" w:pos="5400"/>
        </w:tabs>
        <w:ind w:left="3240" w:hanging="360"/>
      </w:pPr>
      <w:rPr>
        <w:position w:val="0"/>
        <w:sz w:val="20"/>
        <w:szCs w:val="20"/>
        <w:shd w:val="clear" w:color="auto" w:fill="FFFF00"/>
      </w:rPr>
    </w:lvl>
    <w:lvl w:ilvl="7">
      <w:start w:val="1"/>
      <w:numFmt w:val="bullet"/>
      <w:lvlText w:val="•"/>
      <w:lvlJc w:val="left"/>
      <w:pPr>
        <w:tabs>
          <w:tab w:val="num" w:pos="6120"/>
        </w:tabs>
        <w:ind w:left="3600" w:hanging="360"/>
      </w:pPr>
      <w:rPr>
        <w:position w:val="0"/>
        <w:sz w:val="20"/>
        <w:szCs w:val="20"/>
        <w:shd w:val="clear" w:color="auto" w:fill="FFFF00"/>
      </w:rPr>
    </w:lvl>
    <w:lvl w:ilvl="8">
      <w:start w:val="1"/>
      <w:numFmt w:val="bullet"/>
      <w:lvlText w:val="•"/>
      <w:lvlJc w:val="left"/>
      <w:pPr>
        <w:tabs>
          <w:tab w:val="num" w:pos="6840"/>
        </w:tabs>
        <w:ind w:left="3960" w:hanging="360"/>
      </w:pPr>
      <w:rPr>
        <w:position w:val="0"/>
        <w:sz w:val="20"/>
        <w:szCs w:val="20"/>
        <w:shd w:val="clear" w:color="auto" w:fill="FFFF00"/>
      </w:rPr>
    </w:lvl>
  </w:abstractNum>
  <w:abstractNum w:abstractNumId="30" w15:restartNumberingAfterBreak="0">
    <w:nsid w:val="7F01308B"/>
    <w:multiLevelType w:val="multilevel"/>
    <w:tmpl w:val="E75C56AE"/>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31" w15:restartNumberingAfterBreak="0">
    <w:nsid w:val="7F954ED0"/>
    <w:multiLevelType w:val="multilevel"/>
    <w:tmpl w:val="A474735A"/>
    <w:styleLink w:val="List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6"/>
  </w:num>
  <w:num w:numId="2">
    <w:abstractNumId w:val="12"/>
  </w:num>
  <w:num w:numId="3">
    <w:abstractNumId w:val="30"/>
  </w:num>
  <w:num w:numId="4">
    <w:abstractNumId w:val="24"/>
  </w:num>
  <w:num w:numId="5">
    <w:abstractNumId w:val="1"/>
  </w:num>
  <w:num w:numId="6">
    <w:abstractNumId w:val="21"/>
  </w:num>
  <w:num w:numId="7">
    <w:abstractNumId w:val="11"/>
  </w:num>
  <w:num w:numId="8">
    <w:abstractNumId w:val="3"/>
  </w:num>
  <w:num w:numId="9">
    <w:abstractNumId w:val="28"/>
  </w:num>
  <w:num w:numId="10">
    <w:abstractNumId w:val="6"/>
  </w:num>
  <w:num w:numId="11">
    <w:abstractNumId w:val="31"/>
  </w:num>
  <w:num w:numId="12">
    <w:abstractNumId w:val="17"/>
  </w:num>
  <w:num w:numId="13">
    <w:abstractNumId w:val="7"/>
  </w:num>
  <w:num w:numId="14">
    <w:abstractNumId w:val="14"/>
  </w:num>
  <w:num w:numId="15">
    <w:abstractNumId w:val="25"/>
  </w:num>
  <w:num w:numId="16">
    <w:abstractNumId w:val="9"/>
  </w:num>
  <w:num w:numId="17">
    <w:abstractNumId w:val="27"/>
  </w:num>
  <w:num w:numId="18">
    <w:abstractNumId w:val="29"/>
  </w:num>
  <w:num w:numId="19">
    <w:abstractNumId w:val="5"/>
  </w:num>
  <w:num w:numId="20">
    <w:abstractNumId w:val="13"/>
  </w:num>
  <w:num w:numId="21">
    <w:abstractNumId w:val="22"/>
  </w:num>
  <w:num w:numId="22">
    <w:abstractNumId w:val="15"/>
  </w:num>
  <w:num w:numId="23">
    <w:abstractNumId w:val="26"/>
  </w:num>
  <w:num w:numId="24">
    <w:abstractNumId w:val="2"/>
  </w:num>
  <w:num w:numId="25">
    <w:abstractNumId w:val="0"/>
  </w:num>
  <w:num w:numId="26">
    <w:abstractNumId w:val="10"/>
  </w:num>
  <w:num w:numId="27">
    <w:abstractNumId w:val="20"/>
  </w:num>
  <w:num w:numId="28">
    <w:abstractNumId w:val="19"/>
  </w:num>
  <w:num w:numId="29">
    <w:abstractNumId w:val="23"/>
  </w:num>
  <w:num w:numId="30">
    <w:abstractNumId w:val="4"/>
  </w:num>
  <w:num w:numId="31">
    <w:abstractNumId w:val="18"/>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D"/>
    <w:rsid w:val="000C158A"/>
    <w:rsid w:val="0019737F"/>
    <w:rsid w:val="00283472"/>
    <w:rsid w:val="00371684"/>
    <w:rsid w:val="00402007"/>
    <w:rsid w:val="00417337"/>
    <w:rsid w:val="00427019"/>
    <w:rsid w:val="004367E5"/>
    <w:rsid w:val="00474EBB"/>
    <w:rsid w:val="0074028F"/>
    <w:rsid w:val="007E3D12"/>
    <w:rsid w:val="008E3889"/>
    <w:rsid w:val="00967FBB"/>
    <w:rsid w:val="009C35FE"/>
    <w:rsid w:val="00B8363D"/>
    <w:rsid w:val="00C975E9"/>
    <w:rsid w:val="00CB2292"/>
    <w:rsid w:val="00D1674F"/>
    <w:rsid w:val="00DC21B7"/>
    <w:rsid w:val="00F0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6F7C"/>
  <w15:docId w15:val="{550B40B9-3D63-4D30-90AF-84733B8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chievement">
    <w:name w:val="Achievement"/>
    <w:pPr>
      <w:tabs>
        <w:tab w:val="left" w:pos="360"/>
      </w:tabs>
      <w:ind w:left="245" w:right="245" w:hanging="245"/>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ColorfulList-Accent11">
    <w:name w:val="Colorful List - Accent 11"/>
    <w:pPr>
      <w:ind w:left="720"/>
    </w:pPr>
    <w:rPr>
      <w:rFonts w:eastAsia="Times New Roman"/>
      <w:color w:val="000000"/>
      <w:sz w:val="22"/>
      <w:szCs w:val="22"/>
      <w:u w:color="000000"/>
    </w:rPr>
  </w:style>
  <w:style w:type="numbering" w:customStyle="1" w:styleId="List0">
    <w:name w:val="List 0"/>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1"/>
      </w:numPr>
    </w:pPr>
  </w:style>
  <w:style w:type="numbering" w:customStyle="1" w:styleId="ImportedStyle3">
    <w:name w:val="Imported Style 3"/>
  </w:style>
  <w:style w:type="numbering" w:customStyle="1" w:styleId="List21">
    <w:name w:val="List 21"/>
    <w:basedOn w:val="None"/>
    <w:pPr>
      <w:numPr>
        <w:numId w:val="12"/>
      </w:numPr>
    </w:pPr>
  </w:style>
  <w:style w:type="numbering" w:customStyle="1" w:styleId="None">
    <w:name w:val="None"/>
  </w:style>
  <w:style w:type="numbering" w:customStyle="1" w:styleId="List31">
    <w:name w:val="List 31"/>
    <w:basedOn w:val="ImportedStyle4"/>
    <w:pPr>
      <w:numPr>
        <w:numId w:val="16"/>
      </w:numPr>
    </w:pPr>
  </w:style>
  <w:style w:type="numbering" w:customStyle="1" w:styleId="ImportedStyle4">
    <w:name w:val="Imported Style 4"/>
  </w:style>
  <w:style w:type="character" w:customStyle="1" w:styleId="Hyperlink1">
    <w:name w:val="Hyperlink.1"/>
    <w:basedOn w:val="Hyperlink0"/>
    <w:rPr>
      <w:color w:val="0000FF"/>
      <w:sz w:val="20"/>
      <w:szCs w:val="20"/>
      <w:u w:val="single" w:color="0000FF"/>
    </w:rPr>
  </w:style>
  <w:style w:type="numbering" w:customStyle="1" w:styleId="List41">
    <w:name w:val="List 41"/>
    <w:basedOn w:val="None"/>
    <w:pPr>
      <w:numPr>
        <w:numId w:val="17"/>
      </w:numPr>
    </w:pPr>
  </w:style>
  <w:style w:type="numbering" w:customStyle="1" w:styleId="List51">
    <w:name w:val="List 51"/>
    <w:basedOn w:val="None"/>
    <w:pPr>
      <w:numPr>
        <w:numId w:val="18"/>
      </w:numPr>
    </w:pPr>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5"/>
    <w:pPr>
      <w:numPr>
        <w:numId w:val="20"/>
      </w:numPr>
    </w:pPr>
  </w:style>
  <w:style w:type="numbering" w:customStyle="1" w:styleId="List9">
    <w:name w:val="List 9"/>
    <w:basedOn w:val="ImportedStyle50"/>
    <w:pPr>
      <w:numPr>
        <w:numId w:val="22"/>
      </w:numPr>
    </w:pPr>
  </w:style>
  <w:style w:type="numbering" w:customStyle="1" w:styleId="ImportedStyle50">
    <w:name w:val="Imported Style 5.0"/>
  </w:style>
  <w:style w:type="numbering" w:customStyle="1" w:styleId="List10">
    <w:name w:val="List 10"/>
    <w:basedOn w:val="ImportedStyle50"/>
    <w:pPr>
      <w:numPr>
        <w:numId w:val="24"/>
      </w:numPr>
    </w:pPr>
  </w:style>
  <w:style w:type="numbering" w:customStyle="1" w:styleId="List11">
    <w:name w:val="List 11"/>
    <w:basedOn w:val="ImportedStyle50"/>
    <w:pPr>
      <w:numPr>
        <w:numId w:val="23"/>
      </w:numPr>
    </w:pPr>
  </w:style>
  <w:style w:type="numbering" w:customStyle="1" w:styleId="List12">
    <w:name w:val="List 12"/>
    <w:basedOn w:val="ImportedStyle51"/>
    <w:pPr>
      <w:numPr>
        <w:numId w:val="25"/>
      </w:numPr>
    </w:pPr>
  </w:style>
  <w:style w:type="numbering" w:customStyle="1" w:styleId="ImportedStyle51">
    <w:name w:val="Imported Style 5.1"/>
  </w:style>
  <w:style w:type="numbering" w:customStyle="1" w:styleId="List13">
    <w:name w:val="List 13"/>
    <w:basedOn w:val="ImportedStyle51"/>
    <w:pPr>
      <w:numPr>
        <w:numId w:val="27"/>
      </w:numPr>
    </w:pPr>
  </w:style>
  <w:style w:type="numbering" w:customStyle="1" w:styleId="List14">
    <w:name w:val="List 14"/>
    <w:basedOn w:val="ImportedStyle51"/>
    <w:pPr>
      <w:numPr>
        <w:numId w:val="26"/>
      </w:numPr>
    </w:pPr>
  </w:style>
  <w:style w:type="numbering" w:customStyle="1" w:styleId="List15">
    <w:name w:val="List 15"/>
    <w:basedOn w:val="ImportedStyle6"/>
    <w:pPr>
      <w:numPr>
        <w:numId w:val="28"/>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rummond@aac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dk12.org/instruction/curriculum/arts/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Nicole L</dc:creator>
  <cp:lastModifiedBy>Drummond, Nicole L</cp:lastModifiedBy>
  <cp:revision>3</cp:revision>
  <dcterms:created xsi:type="dcterms:W3CDTF">2017-09-05T15:53:00Z</dcterms:created>
  <dcterms:modified xsi:type="dcterms:W3CDTF">2017-09-05T15:58:00Z</dcterms:modified>
</cp:coreProperties>
</file>